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</w:t>
      </w:r>
      <w:r w:rsidR="004B7183">
        <w:rPr>
          <w:b/>
          <w:bCs/>
        </w:rPr>
        <w:t>пециалист муниципальной службы 1</w:t>
      </w:r>
      <w:r w:rsidR="00790A13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9542B3">
        <w:rPr>
          <w:b/>
          <w:bCs/>
        </w:rPr>
        <w:t>од с 1 января по 31 декабря 2016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</w:t>
            </w:r>
            <w:r w:rsidR="009542B3">
              <w:rPr>
                <w:color w:val="000000"/>
                <w:sz w:val="20"/>
                <w:szCs w:val="20"/>
              </w:rPr>
              <w:t>доход за 2016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4B7183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Андронкина Надежда Валерьевна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9542B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434798,57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EF3B41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790A13">
              <w:rPr>
                <w:color w:val="000000"/>
                <w:sz w:val="20"/>
                <w:szCs w:val="20"/>
              </w:rPr>
              <w:t xml:space="preserve">общая </w:t>
            </w:r>
            <w:r w:rsidR="004B7183">
              <w:rPr>
                <w:color w:val="000000"/>
                <w:sz w:val="20"/>
                <w:szCs w:val="20"/>
              </w:rPr>
              <w:t>совместная собственность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P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Андронкин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Алексей Александрович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3D26B2" w:rsidRDefault="009542B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506149,14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собственность)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1/5 )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KIA RIO (</w:t>
            </w:r>
            <w:r>
              <w:rPr>
                <w:color w:val="000000"/>
                <w:sz w:val="20"/>
                <w:szCs w:val="20"/>
              </w:rPr>
              <w:t>индивидуальная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Андронкина Анастасия Алексеевна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41"/>
    <w:rsid w:val="00055AC5"/>
    <w:rsid w:val="0047328A"/>
    <w:rsid w:val="004977A9"/>
    <w:rsid w:val="004B7183"/>
    <w:rsid w:val="00507AF7"/>
    <w:rsid w:val="00525C5A"/>
    <w:rsid w:val="00790A13"/>
    <w:rsid w:val="00804EB9"/>
    <w:rsid w:val="009542B3"/>
    <w:rsid w:val="0098720C"/>
    <w:rsid w:val="00AE1476"/>
    <w:rsid w:val="00CF233C"/>
    <w:rsid w:val="00DC28B7"/>
    <w:rsid w:val="00EF3B41"/>
    <w:rsid w:val="00FC5EA5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13</cp:revision>
  <dcterms:created xsi:type="dcterms:W3CDTF">2016-03-31T10:36:00Z</dcterms:created>
  <dcterms:modified xsi:type="dcterms:W3CDTF">2017-04-28T07:33:00Z</dcterms:modified>
</cp:coreProperties>
</file>