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Look w:val="04A0"/>
      </w:tblPr>
      <w:tblGrid>
        <w:gridCol w:w="4644"/>
        <w:gridCol w:w="5606"/>
      </w:tblGrid>
      <w:tr w:rsidR="00D84E20" w:rsidTr="00F64F06">
        <w:trPr>
          <w:trHeight w:val="3686"/>
          <w:jc w:val="center"/>
        </w:trPr>
        <w:tc>
          <w:tcPr>
            <w:tcW w:w="4644" w:type="dxa"/>
            <w:hideMark/>
          </w:tcPr>
          <w:tbl>
            <w:tblPr>
              <w:tblpPr w:leftFromText="180" w:rightFromText="180" w:vertAnchor="text" w:horzAnchor="page" w:tblpX="214" w:tblpY="52"/>
              <w:tblW w:w="5760" w:type="dxa"/>
              <w:tblLayout w:type="fixed"/>
              <w:tblLook w:val="04A0"/>
            </w:tblPr>
            <w:tblGrid>
              <w:gridCol w:w="5760"/>
            </w:tblGrid>
            <w:tr w:rsidR="00D84E20" w:rsidTr="00F64F06">
              <w:trPr>
                <w:trHeight w:val="4674"/>
              </w:trPr>
              <w:tc>
                <w:tcPr>
                  <w:tcW w:w="5760" w:type="dxa"/>
                </w:tcPr>
                <w:p w:rsidR="00D84E20" w:rsidRDefault="00D84E20" w:rsidP="00F64F06">
                  <w:pPr>
                    <w:pStyle w:val="a3"/>
                    <w:rPr>
                      <w:sz w:val="18"/>
                      <w:szCs w:val="18"/>
                    </w:rPr>
                  </w:pPr>
                </w:p>
              </w:tc>
            </w:tr>
          </w:tbl>
          <w:p w:rsidR="00D84E20" w:rsidRDefault="00D84E20" w:rsidP="00F64F06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5606" w:type="dxa"/>
          </w:tcPr>
          <w:p w:rsidR="00D84E20" w:rsidRDefault="00D84E20" w:rsidP="00F64F06">
            <w:pPr>
              <w:spacing w:line="360" w:lineRule="auto"/>
              <w:rPr>
                <w:sz w:val="28"/>
              </w:rPr>
            </w:pPr>
          </w:p>
          <w:p w:rsidR="00D84E20" w:rsidRDefault="00D84E20" w:rsidP="00F64F06">
            <w:pPr>
              <w:spacing w:line="360" w:lineRule="auto"/>
              <w:rPr>
                <w:rFonts w:ascii="Calibri" w:hAnsi="Calibri"/>
                <w:sz w:val="28"/>
              </w:rPr>
            </w:pPr>
          </w:p>
          <w:p w:rsidR="00D84E20" w:rsidRDefault="00D84E20" w:rsidP="00F64F06">
            <w:pPr>
              <w:spacing w:line="360" w:lineRule="auto"/>
              <w:rPr>
                <w:sz w:val="28"/>
              </w:rPr>
            </w:pPr>
          </w:p>
          <w:p w:rsidR="00D84E20" w:rsidRDefault="00D84E20" w:rsidP="00F64F06">
            <w:pPr>
              <w:spacing w:line="360" w:lineRule="auto"/>
              <w:rPr>
                <w:sz w:val="28"/>
              </w:rPr>
            </w:pPr>
            <w:r>
              <w:rPr>
                <w:sz w:val="28"/>
              </w:rPr>
              <w:t>Главам</w:t>
            </w:r>
          </w:p>
          <w:p w:rsidR="00D84E20" w:rsidRDefault="00D84E20" w:rsidP="00F64F06">
            <w:pPr>
              <w:spacing w:line="360" w:lineRule="auto"/>
              <w:rPr>
                <w:sz w:val="28"/>
              </w:rPr>
            </w:pPr>
            <w:r>
              <w:rPr>
                <w:sz w:val="28"/>
              </w:rPr>
              <w:t xml:space="preserve">сельских поселений муниципального района </w:t>
            </w:r>
            <w:proofErr w:type="gramStart"/>
            <w:r>
              <w:rPr>
                <w:sz w:val="28"/>
              </w:rPr>
              <w:t>Ставропольский</w:t>
            </w:r>
            <w:proofErr w:type="gramEnd"/>
            <w:r>
              <w:rPr>
                <w:sz w:val="28"/>
              </w:rPr>
              <w:t xml:space="preserve"> Самарской области </w:t>
            </w:r>
          </w:p>
          <w:p w:rsidR="00D84E20" w:rsidRDefault="00D84E20" w:rsidP="00F64F06">
            <w:pPr>
              <w:spacing w:line="360" w:lineRule="auto"/>
              <w:rPr>
                <w:sz w:val="28"/>
              </w:rPr>
            </w:pPr>
            <w:r>
              <w:rPr>
                <w:sz w:val="28"/>
              </w:rPr>
              <w:t>(по списку)</w:t>
            </w:r>
          </w:p>
          <w:p w:rsidR="00D84E20" w:rsidRDefault="00D84E20" w:rsidP="00F64F06">
            <w:pPr>
              <w:spacing w:line="360" w:lineRule="auto"/>
              <w:rPr>
                <w:sz w:val="28"/>
              </w:rPr>
            </w:pPr>
          </w:p>
          <w:p w:rsidR="00D84E20" w:rsidRDefault="00D84E20" w:rsidP="00F64F06">
            <w:pPr>
              <w:tabs>
                <w:tab w:val="left" w:pos="1515"/>
              </w:tabs>
              <w:spacing w:line="360" w:lineRule="auto"/>
              <w:rPr>
                <w:sz w:val="28"/>
              </w:rPr>
            </w:pPr>
            <w:r>
              <w:rPr>
                <w:sz w:val="28"/>
              </w:rPr>
              <w:tab/>
            </w:r>
          </w:p>
        </w:tc>
      </w:tr>
    </w:tbl>
    <w:p w:rsidR="00D84E20" w:rsidRDefault="00D84E20" w:rsidP="00D84E20">
      <w:pPr>
        <w:ind w:firstLine="567"/>
        <w:jc w:val="center"/>
        <w:rPr>
          <w:sz w:val="28"/>
          <w:szCs w:val="28"/>
        </w:rPr>
      </w:pPr>
    </w:p>
    <w:p w:rsidR="00D84E20" w:rsidRDefault="00D84E20" w:rsidP="00D84E20">
      <w:pPr>
        <w:ind w:firstLine="567"/>
        <w:jc w:val="center"/>
        <w:rPr>
          <w:sz w:val="28"/>
          <w:szCs w:val="28"/>
        </w:rPr>
      </w:pPr>
    </w:p>
    <w:p w:rsidR="00D84E20" w:rsidRDefault="00D84E20" w:rsidP="00D84E20">
      <w:pPr>
        <w:ind w:firstLine="567"/>
        <w:jc w:val="center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Администрация муниципального района Ставропольский Самарской области в соответствии с абзацем 12 пункта 8 статьи 408 НК РФ, введенной Федеральным законом от 24.11.2014 № 366-ФЗ «О внесении изменений в часть вторую Налогового кодекса Российской Федерации и отдельные законодательные акты Российской Федерации», Законом Самарской области от 10.11.2014 № 107-ГД «Об установлении единой даты начала применения на территории Самарской области порядка определения налоговой базы по</w:t>
      </w:r>
      <w:proofErr w:type="gramEnd"/>
      <w:r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налогу на имущество физических лиц исходя из кадастровой стоимости объектов налогообложения», а также рекомендаций Министерства управления финансами Самарской области необходимо рассмотреть и принять нормативно – правовой акт на территории Вашего сельского поселения о возможности введения пониженных налоговых ставок для первых 4-х налоговых периодов действия НИФЛ в отношении объектов капитального строительства, относящимся к административно-деловым и торговым центрам.</w:t>
      </w:r>
      <w:proofErr w:type="gramEnd"/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целях обеспечения равных условий ведения предпринимательской деятельности индивидуальными предпринимателями и юридическими лицами, направляем модельный типовой проект </w:t>
      </w:r>
      <w:proofErr w:type="gramStart"/>
      <w:r>
        <w:rPr>
          <w:sz w:val="28"/>
          <w:szCs w:val="28"/>
        </w:rPr>
        <w:t xml:space="preserve">Решения Собрания </w:t>
      </w:r>
      <w:r>
        <w:rPr>
          <w:sz w:val="28"/>
          <w:szCs w:val="28"/>
        </w:rPr>
        <w:lastRenderedPageBreak/>
        <w:t>Представителей сельского поселения муниципального района</w:t>
      </w:r>
      <w:proofErr w:type="gramEnd"/>
      <w:r>
        <w:rPr>
          <w:sz w:val="28"/>
          <w:szCs w:val="28"/>
        </w:rPr>
        <w:t xml:space="preserve"> Ставропольский Самарской области.</w:t>
      </w: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Данный нормативно – правовой акт необходимо в кратчайшие сроки принять</w:t>
      </w:r>
      <w:r w:rsidRPr="007B4C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 Собрании Представителей сельского поселения муниципального района Ставропольский Самарской области и представить в УФ м. р. Ставропольский (124 </w:t>
      </w:r>
      <w:proofErr w:type="spellStart"/>
      <w:r>
        <w:rPr>
          <w:sz w:val="28"/>
          <w:szCs w:val="28"/>
        </w:rPr>
        <w:t>каб</w:t>
      </w:r>
      <w:proofErr w:type="spellEnd"/>
      <w:r>
        <w:rPr>
          <w:sz w:val="28"/>
          <w:szCs w:val="28"/>
        </w:rPr>
        <w:t xml:space="preserve">.) на бумажном и электронном носителе. </w:t>
      </w:r>
      <w:proofErr w:type="gramEnd"/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Приложение:</w:t>
      </w:r>
      <w:r w:rsidRPr="007B4C1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Модельный типовой проект Решения Собрания Представителей сельского поселения муниципального района Ставропольский Самарской области «О внесении изменений в </w:t>
      </w:r>
      <w:r w:rsidRPr="005E1DE7">
        <w:rPr>
          <w:sz w:val="28"/>
          <w:szCs w:val="28"/>
        </w:rPr>
        <w:t xml:space="preserve">Решение Собрания Представителей сельского поселения </w:t>
      </w:r>
      <w:r w:rsidRPr="00BF06E1">
        <w:rPr>
          <w:sz w:val="28"/>
          <w:szCs w:val="28"/>
        </w:rPr>
        <w:t>_____ муниципального района Ставропольский Самарской области от ____.2014 года №__ «О налоге на имущество физических лиц на территории сельского поселения _______</w:t>
      </w:r>
      <w:r>
        <w:rPr>
          <w:sz w:val="28"/>
          <w:szCs w:val="28"/>
        </w:rPr>
        <w:t xml:space="preserve"> </w:t>
      </w:r>
      <w:r w:rsidRPr="00BF06E1">
        <w:rPr>
          <w:sz w:val="28"/>
          <w:szCs w:val="28"/>
        </w:rPr>
        <w:t>муниципального района Ставропольский Самарской</w:t>
      </w:r>
      <w:r w:rsidRPr="005E1DE7">
        <w:rPr>
          <w:sz w:val="28"/>
          <w:szCs w:val="28"/>
        </w:rPr>
        <w:t xml:space="preserve"> области»</w:t>
      </w:r>
      <w:r>
        <w:rPr>
          <w:sz w:val="28"/>
          <w:szCs w:val="28"/>
        </w:rPr>
        <w:t>». – 3 л.</w:t>
      </w: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709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Заместитель главы  муниципального района </w:t>
      </w:r>
    </w:p>
    <w:p w:rsidR="00D84E20" w:rsidRDefault="00D84E20" w:rsidP="00D84E20">
      <w:pPr>
        <w:spacing w:line="360" w:lineRule="auto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Ставропольский</w:t>
      </w:r>
      <w:proofErr w:type="gramEnd"/>
      <w:r>
        <w:rPr>
          <w:sz w:val="28"/>
          <w:szCs w:val="28"/>
        </w:rPr>
        <w:t xml:space="preserve"> по экономике и финансам                                М. Ф. Савина</w:t>
      </w:r>
    </w:p>
    <w:p w:rsidR="00D84E20" w:rsidRDefault="00D84E20" w:rsidP="00D84E20">
      <w:pPr>
        <w:spacing w:line="360" w:lineRule="auto"/>
        <w:ind w:firstLine="840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840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840"/>
        <w:jc w:val="both"/>
        <w:rPr>
          <w:sz w:val="28"/>
          <w:szCs w:val="28"/>
        </w:rPr>
      </w:pPr>
    </w:p>
    <w:p w:rsidR="00D84E20" w:rsidRDefault="00D84E20" w:rsidP="00D84E20">
      <w:pPr>
        <w:spacing w:line="360" w:lineRule="auto"/>
        <w:ind w:firstLine="840"/>
        <w:jc w:val="both"/>
        <w:rPr>
          <w:sz w:val="28"/>
          <w:szCs w:val="28"/>
        </w:rPr>
      </w:pPr>
    </w:p>
    <w:p w:rsidR="00D84E20" w:rsidRDefault="00D84E20" w:rsidP="00D84E2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исп. </w:t>
      </w:r>
      <w:proofErr w:type="spellStart"/>
      <w:r>
        <w:rPr>
          <w:sz w:val="28"/>
          <w:szCs w:val="28"/>
        </w:rPr>
        <w:t>Шашкова</w:t>
      </w:r>
      <w:proofErr w:type="spellEnd"/>
      <w:r>
        <w:rPr>
          <w:sz w:val="28"/>
          <w:szCs w:val="28"/>
        </w:rPr>
        <w:t xml:space="preserve"> Г. Ю. 28-36-54</w:t>
      </w:r>
    </w:p>
    <w:p w:rsidR="00C87B92" w:rsidRDefault="00C87B92"/>
    <w:sectPr w:rsidR="00C87B92" w:rsidSect="00C87B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/>
  <w:rsids>
    <w:rsidRoot w:val="00D84E20"/>
    <w:rsid w:val="00C87B92"/>
    <w:rsid w:val="00D84E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4E2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aption"/>
    <w:basedOn w:val="a"/>
    <w:unhideWhenUsed/>
    <w:qFormat/>
    <w:rsid w:val="00D84E20"/>
    <w:pPr>
      <w:jc w:val="center"/>
    </w:pPr>
    <w:rPr>
      <w:sz w:val="2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328</Words>
  <Characters>1876</Characters>
  <Application>Microsoft Office Word</Application>
  <DocSecurity>0</DocSecurity>
  <Lines>15</Lines>
  <Paragraphs>4</Paragraphs>
  <ScaleCrop>false</ScaleCrop>
  <Company/>
  <LinksUpToDate>false</LinksUpToDate>
  <CharactersWithSpaces>2200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2015-09-03T04:22:00Z</dcterms:created>
  <dcterms:modified xsi:type="dcterms:W3CDTF">2015-09-03T04:25:00Z</dcterms:modified>
</cp:coreProperties>
</file>