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-283" w:hanging="0"/>
        <w:jc w:val="center"/>
        <w:outlineLvl w:val="0"/>
        <w:rPr>
          <w:b/>
          <w:b/>
          <w:color w:val="000000"/>
          <w:sz w:val="24"/>
        </w:rPr>
      </w:pPr>
      <w:r>
        <w:rPr>
          <w:b/>
          <w:color w:val="000000"/>
          <w:sz w:val="24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5403" w:hanging="5686"/>
        <w:jc w:val="center"/>
        <w:outlineLvl w:val="0"/>
        <w:rPr>
          <w:shd w:fill="FFFFFF" w:val="clear"/>
        </w:rPr>
      </w:pPr>
      <w:r>
        <w:rPr>
          <w:rFonts w:ascii="Times New Roman" w:hAnsi="Times New Roman"/>
          <w:b/>
          <w:color w:val="000000"/>
          <w:szCs w:val="22"/>
          <w:shd w:fill="FFFFFF" w:val="clear"/>
        </w:rPr>
        <w:t>.</w:t>
      </w:r>
      <w:r>
        <w:rPr/>
        <w:drawing>
          <wp:inline distT="0" distB="0" distL="0" distR="0">
            <wp:extent cx="1181100" cy="1021080"/>
            <wp:effectExtent l="0" t="0" r="0" b="0"/>
            <wp:docPr id="1" name="Picture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1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5403" w:hanging="5686"/>
        <w:jc w:val="center"/>
        <w:outlineLvl w:val="0"/>
        <w:rPr>
          <w:shd w:fill="FFFFFF" w:val="clear"/>
        </w:rPr>
      </w:pPr>
      <w:r>
        <w:rPr>
          <w:rFonts w:ascii="Times New Roman" w:hAnsi="Times New Roman"/>
          <w:color w:val="000000"/>
          <w:szCs w:val="22"/>
          <w:shd w:fill="FFFFFF" w:val="clear"/>
        </w:rPr>
        <w:t>Российская Федерация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5403" w:hanging="5686"/>
        <w:jc w:val="center"/>
        <w:outlineLvl w:val="0"/>
        <w:rPr>
          <w:shd w:fill="FFFFFF" w:val="clear"/>
        </w:rPr>
      </w:pPr>
      <w:r>
        <w:rPr>
          <w:rFonts w:ascii="Times New Roman" w:hAnsi="Times New Roman"/>
          <w:color w:val="000000"/>
          <w:szCs w:val="22"/>
          <w:shd w:fill="FFFFFF" w:val="clear"/>
        </w:rPr>
        <w:t>Самарская область</w:t>
      </w:r>
    </w:p>
    <w:p>
      <w:pPr>
        <w:pStyle w:val="Normal"/>
        <w:spacing w:lineRule="auto" w:line="240" w:before="240" w:after="0"/>
        <w:jc w:val="center"/>
        <w:rPr>
          <w:shd w:fill="FFFFFF" w:val="clear"/>
        </w:rPr>
      </w:pPr>
      <w:r>
        <w:rPr>
          <w:rFonts w:ascii="Times New Roman" w:hAnsi="Times New Roman"/>
          <w:b/>
          <w:color w:val="000000"/>
          <w:szCs w:val="22"/>
          <w:shd w:fill="FFFFFF" w:val="clear"/>
        </w:rPr>
        <w:t xml:space="preserve">АДМИНИСТРАЦИЯ </w:t>
      </w:r>
    </w:p>
    <w:p>
      <w:pPr>
        <w:pStyle w:val="Normal"/>
        <w:spacing w:lineRule="auto" w:line="240" w:before="240" w:after="0"/>
        <w:jc w:val="center"/>
        <w:rPr>
          <w:shd w:fill="FFFFFF" w:val="clear"/>
        </w:rPr>
      </w:pPr>
      <w:r>
        <w:rPr>
          <w:rFonts w:ascii="Times New Roman" w:hAnsi="Times New Roman"/>
          <w:b/>
          <w:color w:val="000000"/>
          <w:szCs w:val="22"/>
          <w:shd w:fill="FFFFFF" w:val="clear"/>
        </w:rPr>
        <w:t>СЕЛЬСКОГО ПОСЕЛЕНИЯ ЯГОДНОЕ</w:t>
      </w:r>
    </w:p>
    <w:p>
      <w:pPr>
        <w:pStyle w:val="Normal"/>
        <w:spacing w:lineRule="auto" w:line="240" w:before="240" w:after="0"/>
        <w:jc w:val="center"/>
        <w:rPr>
          <w:shd w:fill="FFFFFF" w:val="clear"/>
        </w:rPr>
      </w:pPr>
      <w:r>
        <w:rPr>
          <w:rFonts w:ascii="Times New Roman" w:hAnsi="Times New Roman"/>
          <w:b/>
          <w:color w:val="000000"/>
          <w:szCs w:val="22"/>
          <w:shd w:fill="FFFFFF" w:val="clear"/>
        </w:rPr>
        <w:t>МУНИЦИПАЛЬНОГО РАЙОНА СТАВРОПОЛЬСКИЙ</w:t>
      </w:r>
    </w:p>
    <w:p>
      <w:pPr>
        <w:pStyle w:val="Normal"/>
        <w:spacing w:lineRule="auto" w:line="240" w:before="240" w:after="0"/>
        <w:jc w:val="center"/>
        <w:rPr>
          <w:shd w:fill="FFFFFF" w:val="clear"/>
        </w:rPr>
      </w:pPr>
      <w:r>
        <w:rPr>
          <w:rFonts w:ascii="Times New Roman" w:hAnsi="Times New Roman"/>
          <w:b/>
          <w:color w:val="000000"/>
          <w:szCs w:val="22"/>
          <w:shd w:fill="FFFFFF" w:val="clear"/>
        </w:rPr>
        <w:t>САМАРСКОЙ ОБЛАСТИ</w:t>
      </w:r>
    </w:p>
    <w:p>
      <w:pPr>
        <w:pStyle w:val="Normal"/>
        <w:spacing w:before="240" w:after="0"/>
        <w:jc w:val="center"/>
        <w:rPr>
          <w:rFonts w:ascii="Times New Roman" w:hAnsi="Times New Roman"/>
          <w:color w:val="000000"/>
          <w:szCs w:val="22"/>
          <w:shd w:fill="FFFFFF" w:val="clear"/>
        </w:rPr>
      </w:pPr>
      <w:r>
        <w:rPr>
          <w:rFonts w:ascii="Times New Roman" w:hAnsi="Times New Roman"/>
          <w:color w:val="000000"/>
          <w:szCs w:val="22"/>
          <w:shd w:fill="FFFFFF" w:val="clear"/>
        </w:rPr>
      </w:r>
    </w:p>
    <w:p>
      <w:pPr>
        <w:pStyle w:val="Normal"/>
        <w:spacing w:before="240" w:after="198"/>
        <w:jc w:val="center"/>
        <w:rPr>
          <w:shd w:fill="FFFFFF" w:val="clear"/>
        </w:rPr>
      </w:pPr>
      <w:r>
        <w:rPr>
          <w:rFonts w:ascii="Times New Roman" w:hAnsi="Times New Roman"/>
          <w:b/>
          <w:color w:val="000000"/>
          <w:szCs w:val="22"/>
          <w:shd w:fill="FFFFFF" w:val="clear"/>
        </w:rPr>
        <w:t xml:space="preserve"> </w:t>
      </w:r>
      <w:r>
        <w:rPr>
          <w:rFonts w:ascii="Times New Roman" w:hAnsi="Times New Roman"/>
          <w:b/>
          <w:color w:val="000000"/>
          <w:szCs w:val="22"/>
          <w:shd w:fill="FFFFFF" w:val="clear"/>
        </w:rPr>
        <w:t>ПОСТАНОВЛЕНИ</w:t>
      </w:r>
      <w:r>
        <w:rPr>
          <w:rFonts w:eastAsia="NSimSun" w:cs="Lucida Sans" w:ascii="Times New Roman" w:hAnsi="Times New Roman"/>
          <w:b/>
          <w:color w:val="000000"/>
          <w:kern w:val="0"/>
          <w:sz w:val="22"/>
          <w:szCs w:val="22"/>
          <w:shd w:fill="FFFFFF" w:val="clear"/>
          <w:lang w:val="ru-RU" w:eastAsia="zh-CN" w:bidi="hi-IN"/>
        </w:rPr>
        <w:t>Я</w:t>
      </w:r>
    </w:p>
    <w:p>
      <w:pPr>
        <w:pStyle w:val="Normal"/>
        <w:spacing w:before="240" w:after="198"/>
        <w:ind w:right="-84" w:hanging="0"/>
        <w:jc w:val="both"/>
        <w:rPr>
          <w:shd w:fill="FFFFFF" w:val="clear"/>
        </w:rPr>
      </w:pPr>
      <w:r>
        <w:rPr>
          <w:rFonts w:ascii="Times New Roman" w:hAnsi="Times New Roman"/>
          <w:b/>
          <w:color w:val="000000"/>
          <w:szCs w:val="22"/>
          <w:shd w:fill="FFFFFF" w:val="clear"/>
        </w:rPr>
        <w:t xml:space="preserve">от </w:t>
      </w:r>
      <w:r>
        <w:rPr>
          <w:rFonts w:eastAsia="NSimSun" w:cs="Lucida Sans" w:ascii="Times New Roman" w:hAnsi="Times New Roman"/>
          <w:b/>
          <w:color w:val="000000"/>
          <w:kern w:val="0"/>
          <w:sz w:val="22"/>
          <w:szCs w:val="22"/>
          <w:shd w:fill="FFFFFF" w:val="clear"/>
          <w:lang w:val="ru-RU" w:eastAsia="zh-CN" w:bidi="hi-IN"/>
        </w:rPr>
        <w:t xml:space="preserve">28 апреля </w:t>
      </w:r>
      <w:r>
        <w:rPr>
          <w:rFonts w:ascii="Times New Roman" w:hAnsi="Times New Roman"/>
          <w:b/>
          <w:color w:val="000000"/>
          <w:szCs w:val="22"/>
          <w:shd w:fill="FFFFFF" w:val="clear"/>
        </w:rPr>
        <w:t>2022 года                                                                                                                      № 39/1</w:t>
      </w:r>
    </w:p>
    <w:p>
      <w:pPr>
        <w:pStyle w:val="Normal"/>
        <w:spacing w:lineRule="auto" w:line="240" w:before="240" w:after="198"/>
        <w:jc w:val="center"/>
        <w:rPr>
          <w:shd w:fill="FFFFFF" w:val="clear"/>
        </w:rPr>
      </w:pPr>
      <w:r>
        <w:rPr>
          <w:rFonts w:ascii="Times New Roman" w:hAnsi="Times New Roman"/>
          <w:b/>
          <w:color w:val="000000"/>
          <w:szCs w:val="22"/>
          <w:shd w:fill="FFFFFF" w:val="clear"/>
        </w:rPr>
        <w:t>О внесении изменений в Постановление Администрации сельского поселения Ягодное муниципального района Ставропольский Самарской области от 30 декабря 2021 года № 136</w:t>
      </w:r>
    </w:p>
    <w:p>
      <w:pPr>
        <w:pStyle w:val="Normal"/>
        <w:spacing w:lineRule="auto" w:line="240" w:before="240" w:after="0"/>
        <w:jc w:val="center"/>
        <w:rPr>
          <w:shd w:fill="FFFFFF" w:val="clear"/>
        </w:rPr>
      </w:pPr>
      <w:r>
        <w:rPr>
          <w:rFonts w:ascii="Times New Roman" w:hAnsi="Times New Roman"/>
          <w:b/>
          <w:color w:val="414141"/>
          <w:szCs w:val="22"/>
          <w:shd w:fill="FFFFFF" w:val="clear"/>
        </w:rPr>
        <w:t>«</w:t>
      </w:r>
      <w:r>
        <w:rPr>
          <w:rFonts w:ascii="Times New Roman" w:hAnsi="Times New Roman"/>
          <w:b/>
          <w:color w:val="000000"/>
          <w:szCs w:val="22"/>
          <w:shd w:fill="FFFFFF" w:val="clear"/>
        </w:rPr>
        <w:t>Об утверждении муниципальной программы сельского поселения Ягодное_ муниципального района Ставропольский Самарской области «Социально – экономическое развитие сельского поселения Ягодное муниципального района Ставропольский Самарской области на 2022 – 2024 годы»</w:t>
      </w:r>
    </w:p>
    <w:p>
      <w:pPr>
        <w:pStyle w:val="Normal"/>
        <w:spacing w:lineRule="auto" w:line="240" w:before="240" w:after="0"/>
        <w:jc w:val="center"/>
        <w:rPr>
          <w:shd w:fill="FFFFFF" w:val="clear"/>
        </w:rPr>
      </w:pPr>
      <w:r>
        <w:rPr>
          <w:rFonts w:cs="Times New Roman" w:ascii="Times New Roman" w:hAnsi="Times New Roman"/>
          <w:bCs/>
          <w:color w:val="000000"/>
          <w:szCs w:val="22"/>
          <w:shd w:fill="FFFFFF" w:val="clear"/>
        </w:rPr>
        <w:t>(в редакции Постановления Администрации сельского поселения Ягодное муниципального района Ставропольский Самарской области от  01.03.2022 №17)</w:t>
      </w:r>
    </w:p>
    <w:p>
      <w:pPr>
        <w:pStyle w:val="Normal"/>
        <w:spacing w:lineRule="auto" w:line="240" w:before="240" w:after="0"/>
        <w:jc w:val="center"/>
        <w:rPr>
          <w:rFonts w:ascii="Times New Roman" w:hAnsi="Times New Roman"/>
          <w:szCs w:val="22"/>
          <w:shd w:fill="FFFFFF" w:val="clear"/>
        </w:rPr>
      </w:pPr>
      <w:r>
        <w:rPr>
          <w:rFonts w:ascii="Times New Roman" w:hAnsi="Times New Roman"/>
          <w:szCs w:val="22"/>
          <w:shd w:fill="FFFFFF" w:val="clear"/>
        </w:rPr>
      </w:r>
    </w:p>
    <w:p>
      <w:pPr>
        <w:pStyle w:val="Normal"/>
        <w:ind w:firstLine="720"/>
        <w:jc w:val="both"/>
        <w:rPr>
          <w:shd w:fill="FFFFFF" w:val="clear"/>
        </w:rPr>
      </w:pPr>
      <w:r>
        <w:rPr>
          <w:rFonts w:cs="Times New Roman" w:ascii="Times New Roman" w:hAnsi="Times New Roman"/>
          <w:szCs w:val="22"/>
          <w:shd w:fill="FFFFFF" w:val="clear"/>
        </w:rPr>
        <w:t>В целях дополнения программы,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Ягодное   муниципального района  Ставропольский Самарской области на 2022 - 2024 годы», утвержденную Постановлением Администрации сельского поселения Ягодное муниципального района Ставропольский Самарской области от 30 декабря 2021 года № 136, администрация сельского поселения Ягодное  муниципального района  Ставропольский Самарской области постановляет:</w:t>
      </w:r>
    </w:p>
    <w:p>
      <w:pPr>
        <w:pStyle w:val="Normal"/>
        <w:ind w:firstLine="349"/>
        <w:jc w:val="both"/>
        <w:rPr>
          <w:shd w:fill="FFFFFF" w:val="clear"/>
        </w:rPr>
      </w:pPr>
      <w:r>
        <w:rPr>
          <w:rFonts w:cs="Times New Roman" w:ascii="Times New Roman" w:hAnsi="Times New Roman"/>
          <w:szCs w:val="22"/>
          <w:shd w:fill="FFFFFF" w:val="clear"/>
        </w:rPr>
        <w:t>Внести следующие изменения в муниципальную программу «</w:t>
      </w:r>
      <w:r>
        <w:rPr>
          <w:rFonts w:cs="Times New Roman" w:ascii="Times New Roman" w:hAnsi="Times New Roman"/>
          <w:bCs/>
          <w:szCs w:val="22"/>
          <w:shd w:fill="FFFFFF" w:val="clear"/>
        </w:rPr>
        <w:t xml:space="preserve">Социально – экономическое развитие </w:t>
      </w:r>
      <w:r>
        <w:rPr>
          <w:rFonts w:cs="Times New Roman" w:ascii="Times New Roman" w:hAnsi="Times New Roman"/>
          <w:szCs w:val="22"/>
          <w:shd w:fill="FFFFFF" w:val="clear"/>
        </w:rPr>
        <w:t xml:space="preserve">сельского поселения Ягодное муниципального района Ставропольский Самарской области </w:t>
      </w:r>
      <w:r>
        <w:rPr>
          <w:rFonts w:cs="Times New Roman" w:ascii="Times New Roman" w:hAnsi="Times New Roman"/>
          <w:bCs/>
          <w:szCs w:val="22"/>
          <w:shd w:fill="FFFFFF" w:val="clear"/>
        </w:rPr>
        <w:t>на 2022 - 2024 годы</w:t>
      </w:r>
      <w:r>
        <w:rPr>
          <w:rFonts w:cs="Times New Roman" w:ascii="Times New Roman" w:hAnsi="Times New Roman"/>
          <w:b/>
          <w:bCs/>
          <w:szCs w:val="22"/>
          <w:shd w:fill="FFFFFF" w:val="clear"/>
        </w:rPr>
        <w:t xml:space="preserve">», </w:t>
      </w:r>
      <w:r>
        <w:rPr>
          <w:rFonts w:cs="Times New Roman" w:ascii="Times New Roman" w:hAnsi="Times New Roman"/>
          <w:szCs w:val="22"/>
          <w:shd w:fill="FFFFFF" w:val="clear"/>
        </w:rPr>
        <w:t>утвержденную Постановлением Администрации сельского поселения Ягодное муниципального района Ставропольский Самарской области от 30 декабря 2021 года № 136</w:t>
      </w:r>
    </w:p>
    <w:p>
      <w:pPr>
        <w:pStyle w:val="ListParagraph"/>
        <w:numPr>
          <w:ilvl w:val="0"/>
          <w:numId w:val="1"/>
        </w:numPr>
        <w:ind w:left="0" w:firstLine="349"/>
        <w:jc w:val="both"/>
        <w:rPr>
          <w:shd w:fill="FFFFFF" w:val="clear"/>
        </w:rPr>
      </w:pPr>
      <w:r>
        <w:rPr>
          <w:rFonts w:cs="Times New Roman" w:ascii="Times New Roman" w:hAnsi="Times New Roman"/>
          <w:szCs w:val="22"/>
          <w:shd w:fill="FFFFFF" w:val="clear"/>
        </w:rPr>
        <w:t>Установить, что расходные обязательства сельского поселения Ягодное муниципального района Ставропольский Самарской области, возникающие в результате принятия настоящего Постановления исполняются сельским поселением Ягодное муниципальным районом Ставропольский Самарской области самостоятельно за счет запланированных средств в бюджете  сельского поселения Ягодное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Ягодное муниципального района Ставропольский Самарской области на реализацию муниципальной программы.</w:t>
      </w:r>
    </w:p>
    <w:p>
      <w:pPr>
        <w:pStyle w:val="Normal"/>
        <w:jc w:val="both"/>
        <w:rPr>
          <w:shd w:fill="FFFFFF" w:val="clear"/>
        </w:rPr>
      </w:pPr>
      <w:r>
        <w:rPr>
          <w:rFonts w:cs="Times New Roman" w:ascii="Times New Roman" w:hAnsi="Times New Roman"/>
          <w:szCs w:val="22"/>
          <w:shd w:fill="FFFFFF" w:val="clear"/>
        </w:rPr>
        <w:t>1.1.В муниципальной программе сельского поселения Ягодное  муниципального района  Ставропольский Самарской области «</w:t>
      </w:r>
      <w:r>
        <w:rPr>
          <w:rFonts w:cs="Times New Roman" w:ascii="Times New Roman" w:hAnsi="Times New Roman"/>
          <w:bCs/>
          <w:szCs w:val="22"/>
          <w:shd w:fill="FFFFFF" w:val="clear"/>
        </w:rPr>
        <w:t xml:space="preserve">Социально – экономическое развитие </w:t>
      </w:r>
      <w:r>
        <w:rPr>
          <w:rFonts w:cs="Times New Roman" w:ascii="Times New Roman" w:hAnsi="Times New Roman"/>
          <w:szCs w:val="22"/>
          <w:shd w:fill="FFFFFF" w:val="clear"/>
        </w:rPr>
        <w:t xml:space="preserve">сельского поселения Ягодное  муниципального района  Ставропольский Самарской области </w:t>
      </w:r>
      <w:r>
        <w:rPr>
          <w:rFonts w:cs="Times New Roman" w:ascii="Times New Roman" w:hAnsi="Times New Roman"/>
          <w:bCs/>
          <w:szCs w:val="22"/>
          <w:shd w:fill="FFFFFF" w:val="clear"/>
        </w:rPr>
        <w:t>на 2022 -2024 годы</w:t>
      </w:r>
      <w:r>
        <w:rPr>
          <w:rFonts w:cs="Times New Roman" w:ascii="Times New Roman" w:hAnsi="Times New Roman"/>
          <w:b/>
          <w:bCs/>
          <w:szCs w:val="22"/>
          <w:shd w:fill="FFFFFF" w:val="clear"/>
        </w:rPr>
        <w:t xml:space="preserve">», </w:t>
      </w:r>
      <w:r>
        <w:rPr>
          <w:rFonts w:cs="Times New Roman" w:ascii="Times New Roman" w:hAnsi="Times New Roman"/>
          <w:szCs w:val="22"/>
          <w:shd w:fill="FFFFFF" w:val="clear"/>
        </w:rPr>
        <w:t xml:space="preserve">утвержденной Постановлением Администрации сельского поселения Ягодное   муниципального района  Ставропольский Самарской области от 30 декабря 2021 года № 136 </w:t>
      </w:r>
      <w:r>
        <w:rPr>
          <w:rFonts w:cs="Times New Roman" w:ascii="Times New Roman" w:hAnsi="Times New Roman"/>
          <w:color w:val="000000"/>
          <w:szCs w:val="22"/>
          <w:shd w:fill="FFFFFF" w:val="clear"/>
        </w:rPr>
        <w:t>в</w:t>
      </w:r>
      <w:r>
        <w:rPr>
          <w:rFonts w:cs="Times New Roman" w:ascii="Times New Roman" w:hAnsi="Times New Roman"/>
          <w:bCs/>
          <w:szCs w:val="22"/>
          <w:shd w:fill="FFFFFF" w:val="clear"/>
        </w:rPr>
        <w:t xml:space="preserve"> паспорте </w:t>
      </w:r>
      <w:r>
        <w:rPr>
          <w:rFonts w:cs="Times New Roman" w:ascii="Times New Roman" w:hAnsi="Times New Roman"/>
          <w:szCs w:val="22"/>
          <w:shd w:fill="FFFFFF" w:val="clear"/>
        </w:rPr>
        <w:t>муниципальной программы «</w:t>
      </w:r>
      <w:r>
        <w:rPr>
          <w:rFonts w:cs="Times New Roman" w:ascii="Times New Roman" w:hAnsi="Times New Roman"/>
          <w:bCs/>
          <w:szCs w:val="22"/>
          <w:shd w:fill="FFFFFF" w:val="clear"/>
        </w:rPr>
        <w:t xml:space="preserve">Социально – экономическое развитие </w:t>
      </w:r>
      <w:r>
        <w:rPr>
          <w:rFonts w:cs="Times New Roman" w:ascii="Times New Roman" w:hAnsi="Times New Roman"/>
          <w:szCs w:val="22"/>
          <w:shd w:fill="FFFFFF" w:val="clear"/>
        </w:rPr>
        <w:t xml:space="preserve">сельского поселения Ягодное  муниципального района  Ставропольский Самарской области </w:t>
      </w:r>
      <w:r>
        <w:rPr>
          <w:rFonts w:cs="Times New Roman" w:ascii="Times New Roman" w:hAnsi="Times New Roman"/>
          <w:bCs/>
          <w:szCs w:val="22"/>
          <w:shd w:fill="FFFFFF" w:val="clear"/>
        </w:rPr>
        <w:t>на 2022 -2024 годы</w:t>
      </w:r>
      <w:r>
        <w:rPr>
          <w:rFonts w:cs="Times New Roman" w:ascii="Times New Roman" w:hAnsi="Times New Roman"/>
          <w:b/>
          <w:bCs/>
          <w:szCs w:val="22"/>
          <w:shd w:fill="FFFFFF" w:val="clear"/>
        </w:rPr>
        <w:t>»</w:t>
      </w:r>
      <w:r>
        <w:rPr>
          <w:rFonts w:cs="Times New Roman" w:ascii="Times New Roman" w:hAnsi="Times New Roman"/>
          <w:szCs w:val="22"/>
          <w:shd w:fill="FFFFFF" w:val="clear"/>
        </w:rPr>
        <w:t xml:space="preserve"> (далее Программа),</w:t>
      </w:r>
      <w:r>
        <w:rPr>
          <w:rFonts w:cs="Times New Roman" w:ascii="Times New Roman" w:hAnsi="Times New Roman"/>
          <w:color w:val="000000"/>
          <w:szCs w:val="22"/>
          <w:shd w:fill="FFFFFF" w:val="clear"/>
        </w:rPr>
        <w:t xml:space="preserve"> «Объемы и источники финансирования»</w:t>
      </w:r>
      <w:r>
        <w:rPr>
          <w:rFonts w:cs="Times New Roman" w:ascii="Times New Roman" w:hAnsi="Times New Roman"/>
          <w:b/>
          <w:bCs/>
          <w:szCs w:val="22"/>
          <w:shd w:fill="FFFFFF" w:val="clear"/>
        </w:rPr>
        <w:t xml:space="preserve">, </w:t>
      </w:r>
      <w:r>
        <w:rPr>
          <w:rFonts w:cs="Times New Roman" w:ascii="Times New Roman" w:hAnsi="Times New Roman"/>
          <w:bCs/>
          <w:szCs w:val="22"/>
          <w:shd w:fill="FFFFFF" w:val="clear"/>
        </w:rPr>
        <w:t>изложить в следующей редакции:</w:t>
      </w:r>
    </w:p>
    <w:tbl>
      <w:tblPr>
        <w:tblW w:w="10524" w:type="dxa"/>
        <w:jc w:val="left"/>
        <w:tblInd w:w="8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992"/>
        <w:gridCol w:w="8531"/>
      </w:tblGrid>
      <w:tr>
        <w:trPr/>
        <w:tc>
          <w:tcPr>
            <w:tcW w:w="199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240" w:after="142"/>
              <w:rPr>
                <w:rFonts w:ascii="Times New Roman" w:hAnsi="Times New Roman"/>
                <w:color w:val="000000"/>
                <w:szCs w:val="22"/>
                <w:shd w:fill="FFFFFF" w:val="clear"/>
              </w:rPr>
            </w:pPr>
            <w:r>
              <w:rPr>
                <w:rFonts w:ascii="Times New Roman" w:hAnsi="Times New Roman"/>
                <w:color w:val="000000"/>
                <w:szCs w:val="22"/>
                <w:shd w:fill="FFFFFF" w:val="clear"/>
              </w:rPr>
              <w:t>Объемы и источники финансирования</w:t>
            </w:r>
          </w:p>
        </w:tc>
        <w:tc>
          <w:tcPr>
            <w:tcW w:w="8531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tcMar>
              <w:left w:w="0" w:type="dxa"/>
            </w:tcMar>
            <w:vAlign w:val="bottom"/>
          </w:tcPr>
          <w:p>
            <w:pPr>
              <w:pStyle w:val="Normal"/>
              <w:widowControl w:val="false"/>
              <w:spacing w:before="240" w:after="0"/>
              <w:ind w:left="28" w:right="28" w:hanging="0"/>
              <w:jc w:val="both"/>
              <w:rPr>
                <w:rFonts w:ascii="Times New Roman" w:hAnsi="Times New Roman"/>
                <w:color w:val="000000"/>
                <w:szCs w:val="22"/>
                <w:shd w:fill="FFFFFF" w:val="clear"/>
              </w:rPr>
            </w:pPr>
            <w:r>
              <w:rPr>
                <w:rFonts w:ascii="Times New Roman" w:hAnsi="Times New Roman"/>
                <w:color w:val="000000"/>
                <w:szCs w:val="22"/>
                <w:shd w:fill="FFFFFF" w:val="clear"/>
              </w:rPr>
              <w:t>Объем финансирования программы на 2022 - 2024 годы:12</w:t>
            </w:r>
            <w:r>
              <w:rPr>
                <w:rFonts w:eastAsia="NSimSun" w:cs="Lucida Sans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en-US" w:eastAsia="zh-CN" w:bidi="hi-IN"/>
              </w:rPr>
              <w:t>7</w:t>
            </w:r>
            <w:r>
              <w:rPr>
                <w:rFonts w:ascii="Times New Roman" w:hAnsi="Times New Roman"/>
                <w:color w:val="000000"/>
                <w:szCs w:val="22"/>
                <w:shd w:fill="FFFFFF" w:val="clear"/>
              </w:rPr>
              <w:t xml:space="preserve"> </w:t>
            </w:r>
            <w:r>
              <w:rPr>
                <w:rFonts w:eastAsia="NSimSun" w:cs="Lucida Sans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en-US" w:eastAsia="zh-CN" w:bidi="hi-IN"/>
              </w:rPr>
              <w:t>006</w:t>
            </w:r>
            <w:r>
              <w:rPr>
                <w:rFonts w:ascii="Times New Roman" w:hAnsi="Times New Roman"/>
                <w:color w:val="000000"/>
                <w:szCs w:val="22"/>
                <w:shd w:fill="FFFFFF" w:val="clear"/>
              </w:rPr>
              <w:t xml:space="preserve"> </w:t>
            </w:r>
            <w:r>
              <w:rPr>
                <w:rFonts w:eastAsia="NSimSun" w:cs="Lucida Sans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en-US" w:eastAsia="zh-CN" w:bidi="hi-IN"/>
              </w:rPr>
              <w:t>784</w:t>
            </w:r>
            <w:r>
              <w:rPr>
                <w:rFonts w:ascii="Times New Roman" w:hAnsi="Times New Roman"/>
                <w:color w:val="000000"/>
                <w:szCs w:val="22"/>
                <w:shd w:fill="FFFFFF" w:val="clear"/>
              </w:rPr>
              <w:t xml:space="preserve"> руб.86 коп.</w:t>
            </w:r>
          </w:p>
          <w:p>
            <w:pPr>
              <w:pStyle w:val="NormalWeb"/>
              <w:widowControl w:val="false"/>
              <w:spacing w:lineRule="auto" w:line="276" w:before="0" w:after="0"/>
              <w:ind w:left="30" w:right="30" w:hanging="0"/>
              <w:jc w:val="both"/>
              <w:textAlignment w:val="baseline"/>
              <w:rPr>
                <w:szCs w:val="22"/>
                <w:shd w:fill="FFFFFF" w:val="clear"/>
              </w:rPr>
            </w:pPr>
            <w:r>
              <w:rPr>
                <w:sz w:val="22"/>
                <w:szCs w:val="22"/>
                <w:shd w:fill="FFFFFF" w:val="clear"/>
              </w:rPr>
              <w:t>202</w:t>
            </w:r>
            <w:r>
              <w:rPr>
                <w:rFonts w:eastAsia="Times New Roman"/>
                <w:sz w:val="22"/>
                <w:szCs w:val="22"/>
                <w:shd w:fill="FFFFFF" w:val="clear"/>
                <w:lang w:bidi="ar-SA"/>
              </w:rPr>
              <w:t>2</w:t>
            </w:r>
            <w:r>
              <w:rPr>
                <w:sz w:val="22"/>
                <w:szCs w:val="22"/>
                <w:shd w:fill="FFFFFF" w:val="clear"/>
              </w:rPr>
              <w:t xml:space="preserve"> год  45 846 515 руб.60 </w:t>
            </w:r>
            <w:r>
              <w:rPr>
                <w:rFonts w:eastAsia="Times New Roman"/>
                <w:sz w:val="22"/>
                <w:szCs w:val="22"/>
                <w:shd w:fill="FFFFFF" w:val="clear"/>
                <w:lang w:bidi="ar-SA"/>
              </w:rPr>
              <w:t>к</w:t>
            </w:r>
            <w:r>
              <w:rPr>
                <w:sz w:val="22"/>
                <w:szCs w:val="22"/>
                <w:shd w:fill="FFFFFF" w:val="clear"/>
              </w:rPr>
              <w:t>оп.</w:t>
            </w:r>
          </w:p>
          <w:p>
            <w:pPr>
              <w:pStyle w:val="NormalWeb"/>
              <w:widowControl w:val="false"/>
              <w:spacing w:lineRule="auto" w:line="276" w:before="0" w:after="0"/>
              <w:ind w:left="30" w:right="30" w:hanging="0"/>
              <w:jc w:val="both"/>
              <w:textAlignment w:val="baseline"/>
              <w:rPr>
                <w:szCs w:val="22"/>
                <w:shd w:fill="FFFFFF" w:val="clear"/>
              </w:rPr>
            </w:pPr>
            <w:r>
              <w:rPr>
                <w:sz w:val="22"/>
                <w:szCs w:val="22"/>
                <w:shd w:fill="FFFFFF" w:val="clear"/>
              </w:rPr>
              <w:t>202</w:t>
            </w:r>
            <w:r>
              <w:rPr>
                <w:rFonts w:eastAsia="Times New Roman"/>
                <w:sz w:val="22"/>
                <w:szCs w:val="22"/>
                <w:shd w:fill="FFFFFF" w:val="clear"/>
                <w:lang w:bidi="ar-SA"/>
              </w:rPr>
              <w:t>3</w:t>
            </w:r>
            <w:r>
              <w:rPr>
                <w:sz w:val="22"/>
                <w:szCs w:val="22"/>
                <w:shd w:fill="FFFFFF" w:val="clear"/>
              </w:rPr>
              <w:t xml:space="preserve"> год  40 710 645 руб. </w:t>
            </w:r>
            <w:r>
              <w:rPr>
                <w:rFonts w:eastAsia="Times New Roman"/>
                <w:sz w:val="22"/>
                <w:szCs w:val="22"/>
                <w:shd w:fill="FFFFFF" w:val="clear"/>
                <w:lang w:bidi="ar-SA"/>
              </w:rPr>
              <w:t>6</w:t>
            </w:r>
            <w:r>
              <w:rPr>
                <w:sz w:val="22"/>
                <w:szCs w:val="22"/>
                <w:shd w:fill="FFFFFF" w:val="clear"/>
              </w:rPr>
              <w:t>3коп.</w:t>
            </w:r>
          </w:p>
          <w:p>
            <w:pPr>
              <w:pStyle w:val="NormalWeb"/>
              <w:widowControl w:val="false"/>
              <w:spacing w:lineRule="auto" w:line="276" w:before="0" w:after="0"/>
              <w:ind w:left="30" w:right="30" w:hanging="0"/>
              <w:jc w:val="both"/>
              <w:textAlignment w:val="baseline"/>
              <w:rPr>
                <w:szCs w:val="22"/>
                <w:shd w:fill="FFFFFF" w:val="clear"/>
              </w:rPr>
            </w:pPr>
            <w:r>
              <w:rPr>
                <w:color w:val="000000"/>
                <w:sz w:val="22"/>
                <w:szCs w:val="22"/>
                <w:shd w:fill="FFFFFF" w:val="clear"/>
              </w:rPr>
              <w:t>202</w:t>
            </w:r>
            <w:r>
              <w:rPr>
                <w:rFonts w:eastAsia="Times New Roman"/>
                <w:sz w:val="22"/>
                <w:szCs w:val="22"/>
                <w:shd w:fill="FFFFFF" w:val="clear"/>
                <w:lang w:bidi="ar-SA"/>
              </w:rPr>
              <w:t>4</w:t>
            </w:r>
            <w:r>
              <w:rPr>
                <w:color w:val="000000"/>
                <w:sz w:val="22"/>
                <w:szCs w:val="22"/>
                <w:shd w:fill="FFFFFF" w:val="clear"/>
              </w:rPr>
              <w:t xml:space="preserve"> год </w:t>
            </w:r>
            <w:r>
              <w:rPr>
                <w:rFonts w:eastAsia="Times New Roman"/>
                <w:sz w:val="22"/>
                <w:szCs w:val="22"/>
                <w:shd w:fill="FFFFFF" w:val="clear"/>
                <w:lang w:bidi="ar-SA"/>
              </w:rPr>
              <w:t>40</w:t>
            </w:r>
            <w:r>
              <w:rPr>
                <w:color w:val="000000"/>
                <w:sz w:val="22"/>
                <w:szCs w:val="22"/>
                <w:shd w:fill="FFFFFF" w:val="clear"/>
              </w:rPr>
              <w:t> </w:t>
            </w:r>
            <w:r>
              <w:rPr>
                <w:rFonts w:eastAsia="Times New Roman"/>
                <w:sz w:val="22"/>
                <w:szCs w:val="22"/>
                <w:shd w:fill="FFFFFF" w:val="clear"/>
                <w:lang w:bidi="ar-SA"/>
              </w:rPr>
              <w:t>449</w:t>
            </w:r>
            <w:r>
              <w:rPr>
                <w:color w:val="000000"/>
                <w:sz w:val="22"/>
                <w:szCs w:val="22"/>
                <w:shd w:fill="FFFFFF" w:val="clear"/>
              </w:rPr>
              <w:t> </w:t>
            </w:r>
            <w:r>
              <w:rPr>
                <w:rFonts w:eastAsia="Times New Roman"/>
                <w:sz w:val="22"/>
                <w:szCs w:val="22"/>
                <w:shd w:fill="FFFFFF" w:val="clear"/>
                <w:lang w:bidi="ar-SA"/>
              </w:rPr>
              <w:t>623</w:t>
            </w:r>
            <w:r>
              <w:rPr>
                <w:color w:val="000000"/>
                <w:sz w:val="22"/>
                <w:szCs w:val="22"/>
                <w:shd w:fill="FFFFFF" w:val="clear"/>
              </w:rPr>
              <w:t xml:space="preserve"> руб. </w:t>
            </w:r>
            <w:r>
              <w:rPr>
                <w:rFonts w:eastAsia="Times New Roman"/>
                <w:sz w:val="22"/>
                <w:szCs w:val="22"/>
                <w:shd w:fill="FFFFFF" w:val="clear"/>
                <w:lang w:bidi="ar-SA"/>
              </w:rPr>
              <w:t>6</w:t>
            </w:r>
            <w:r>
              <w:rPr>
                <w:color w:val="000000"/>
                <w:sz w:val="22"/>
                <w:szCs w:val="22"/>
                <w:shd w:fill="FFFFFF" w:val="clear"/>
              </w:rPr>
              <w:t>3коп</w:t>
            </w:r>
          </w:p>
          <w:p>
            <w:pPr>
              <w:pStyle w:val="Normal"/>
              <w:widowControl w:val="false"/>
              <w:spacing w:before="240" w:after="198"/>
              <w:rPr>
                <w:rFonts w:ascii="Times New Roman" w:hAnsi="Times New Roman"/>
                <w:color w:val="000000"/>
                <w:szCs w:val="22"/>
                <w:shd w:fill="FFFFFF" w:val="clear"/>
              </w:rPr>
            </w:pPr>
            <w:r>
              <w:rPr>
                <w:rFonts w:ascii="Times New Roman" w:hAnsi="Times New Roman"/>
                <w:color w:val="000000"/>
                <w:szCs w:val="22"/>
                <w:shd w:fill="FFFFFF" w:val="clear"/>
              </w:rPr>
              <w:t>1.Средства бюджета сельского поселения Ягодное муниципального района Ставропольский Самарской области;</w:t>
            </w:r>
          </w:p>
          <w:p>
            <w:pPr>
              <w:pStyle w:val="Normal"/>
              <w:widowControl w:val="false"/>
              <w:spacing w:before="240" w:after="198"/>
              <w:jc w:val="both"/>
              <w:rPr>
                <w:rFonts w:ascii="Times New Roman" w:hAnsi="Times New Roman"/>
                <w:color w:val="000000"/>
                <w:szCs w:val="22"/>
                <w:shd w:fill="FFFFFF" w:val="clear"/>
              </w:rPr>
            </w:pPr>
            <w:r>
              <w:rPr>
                <w:rFonts w:ascii="Times New Roman" w:hAnsi="Times New Roman"/>
                <w:color w:val="000000"/>
                <w:szCs w:val="22"/>
                <w:shd w:fill="FFFFFF" w:val="clear"/>
              </w:rPr>
              <w:t>2. Средства областного бюджета;</w:t>
            </w:r>
          </w:p>
          <w:p>
            <w:pPr>
              <w:pStyle w:val="Normal"/>
              <w:widowControl w:val="false"/>
              <w:spacing w:before="240" w:after="142"/>
              <w:jc w:val="both"/>
              <w:rPr>
                <w:rFonts w:ascii="Times New Roman" w:hAnsi="Times New Roman"/>
                <w:color w:val="000000"/>
                <w:szCs w:val="22"/>
                <w:shd w:fill="FFFFFF" w:val="clear"/>
              </w:rPr>
            </w:pPr>
            <w:r>
              <w:rPr>
                <w:rFonts w:ascii="Times New Roman" w:hAnsi="Times New Roman"/>
                <w:color w:val="000000"/>
                <w:szCs w:val="22"/>
                <w:shd w:fill="FFFFFF" w:val="clear"/>
              </w:rPr>
              <w:t>3. Средства федерального бюджета.</w:t>
            </w:r>
          </w:p>
        </w:tc>
      </w:tr>
    </w:tbl>
    <w:p>
      <w:pPr>
        <w:pStyle w:val="Normal"/>
        <w:jc w:val="both"/>
        <w:rPr>
          <w:rFonts w:ascii="Times New Roman" w:hAnsi="Times New Roman"/>
          <w:szCs w:val="22"/>
          <w:shd w:fill="FFFFFF" w:val="clear"/>
        </w:rPr>
      </w:pPr>
      <w:r>
        <w:rPr>
          <w:rFonts w:ascii="Times New Roman" w:hAnsi="Times New Roman"/>
          <w:szCs w:val="22"/>
          <w:shd w:fill="FFFFFF" w:val="clear"/>
        </w:rPr>
      </w:r>
    </w:p>
    <w:p>
      <w:pPr>
        <w:pStyle w:val="Normal"/>
        <w:rPr>
          <w:rFonts w:ascii="Times New Roman" w:hAnsi="Times New Roman"/>
          <w:szCs w:val="22"/>
          <w:shd w:fill="FFFFFF" w:val="clear"/>
        </w:rPr>
      </w:pPr>
      <w:r>
        <w:rPr>
          <w:rFonts w:ascii="Times New Roman" w:hAnsi="Times New Roman"/>
          <w:szCs w:val="22"/>
          <w:shd w:fill="FFFFFF" w:val="clear"/>
        </w:rPr>
      </w:r>
    </w:p>
    <w:p>
      <w:pPr>
        <w:pStyle w:val="Normal"/>
        <w:rPr>
          <w:shd w:fill="FFFFFF" w:val="clear"/>
        </w:rPr>
      </w:pPr>
      <w:r>
        <w:rPr>
          <w:rFonts w:cs="Times New Roman" w:ascii="Times New Roman" w:hAnsi="Times New Roman"/>
          <w:szCs w:val="22"/>
          <w:shd w:fill="FFFFFF" w:val="clear"/>
        </w:rPr>
        <w:t>2.</w:t>
      </w:r>
      <w:r>
        <w:rPr>
          <w:rFonts w:cs="Times New Roman" w:ascii="Times New Roman" w:hAnsi="Times New Roman"/>
          <w:szCs w:val="22"/>
          <w:shd w:fill="FFFFFF" w:val="clear"/>
          <w:lang w:eastAsia="ru-RU" w:bidi="ar-SA"/>
        </w:rPr>
        <w:t>1</w:t>
      </w:r>
      <w:r>
        <w:rPr>
          <w:rFonts w:cs="Times New Roman" w:ascii="Times New Roman" w:hAnsi="Times New Roman"/>
          <w:szCs w:val="22"/>
          <w:shd w:fill="FFFFFF" w:val="clear"/>
        </w:rPr>
        <w:t>.В приложение № 4 к муниципальной программе «</w:t>
      </w:r>
      <w:r>
        <w:rPr>
          <w:rFonts w:cs="Times New Roman" w:ascii="Times New Roman" w:hAnsi="Times New Roman"/>
          <w:bCs/>
          <w:szCs w:val="22"/>
          <w:shd w:fill="FFFFFF" w:val="clear"/>
        </w:rPr>
        <w:t xml:space="preserve">Социально – экономическое развитие </w:t>
      </w:r>
      <w:r>
        <w:rPr>
          <w:rFonts w:cs="Times New Roman" w:ascii="Times New Roman" w:hAnsi="Times New Roman"/>
          <w:szCs w:val="22"/>
          <w:shd w:fill="FFFFFF" w:val="clear"/>
        </w:rPr>
        <w:t xml:space="preserve">сельского поселения Ягодное  муниципального района Ставропольский Самарской области </w:t>
      </w:r>
      <w:r>
        <w:rPr>
          <w:rFonts w:cs="Times New Roman" w:ascii="Times New Roman" w:hAnsi="Times New Roman"/>
          <w:bCs/>
          <w:szCs w:val="22"/>
          <w:shd w:fill="FFFFFF" w:val="clear"/>
        </w:rPr>
        <w:t>на 202</w:t>
      </w:r>
      <w:r>
        <w:rPr>
          <w:rFonts w:cs="Times New Roman" w:ascii="Times New Roman" w:hAnsi="Times New Roman"/>
          <w:bCs/>
          <w:szCs w:val="22"/>
          <w:shd w:fill="FFFFFF" w:val="clear"/>
          <w:lang w:eastAsia="ru-RU" w:bidi="ar-SA"/>
        </w:rPr>
        <w:t>2</w:t>
      </w:r>
      <w:r>
        <w:rPr>
          <w:rFonts w:cs="Times New Roman" w:ascii="Times New Roman" w:hAnsi="Times New Roman"/>
          <w:bCs/>
          <w:szCs w:val="22"/>
          <w:shd w:fill="FFFFFF" w:val="clear"/>
        </w:rPr>
        <w:t xml:space="preserve"> - 202</w:t>
      </w:r>
      <w:r>
        <w:rPr>
          <w:rFonts w:cs="Times New Roman" w:ascii="Times New Roman" w:hAnsi="Times New Roman"/>
          <w:bCs/>
          <w:szCs w:val="22"/>
          <w:shd w:fill="FFFFFF" w:val="clear"/>
          <w:lang w:eastAsia="ru-RU" w:bidi="ar-SA"/>
        </w:rPr>
        <w:t>4</w:t>
      </w:r>
      <w:r>
        <w:rPr>
          <w:rFonts w:cs="Times New Roman" w:ascii="Times New Roman" w:hAnsi="Times New Roman"/>
          <w:bCs/>
          <w:szCs w:val="22"/>
          <w:shd w:fill="FFFFFF" w:val="clear"/>
        </w:rPr>
        <w:t xml:space="preserve"> годы</w:t>
      </w:r>
      <w:r>
        <w:rPr>
          <w:rFonts w:cs="Times New Roman" w:ascii="Times New Roman" w:hAnsi="Times New Roman"/>
          <w:b/>
          <w:bCs/>
          <w:szCs w:val="22"/>
          <w:shd w:fill="FFFFFF" w:val="clear"/>
        </w:rPr>
        <w:t xml:space="preserve">», </w:t>
      </w:r>
      <w:r>
        <w:rPr>
          <w:rFonts w:cs="Times New Roman" w:ascii="Times New Roman" w:hAnsi="Times New Roman"/>
          <w:szCs w:val="22"/>
          <w:shd w:fill="FFFFFF" w:val="clear"/>
        </w:rPr>
        <w:t>утвержденной Постановлением Администрации сельского поселения Ягодное  муниципального района Ставропольский Самарской области от 30 декабря 20</w:t>
      </w:r>
      <w:r>
        <w:rPr>
          <w:rFonts w:cs="Times New Roman" w:ascii="Times New Roman" w:hAnsi="Times New Roman"/>
          <w:szCs w:val="22"/>
          <w:shd w:fill="FFFFFF" w:val="clear"/>
          <w:lang w:eastAsia="ru-RU" w:bidi="ar-SA"/>
        </w:rPr>
        <w:t>21</w:t>
      </w:r>
      <w:r>
        <w:rPr>
          <w:rFonts w:cs="Times New Roman" w:ascii="Times New Roman" w:hAnsi="Times New Roman"/>
          <w:szCs w:val="22"/>
          <w:shd w:fill="FFFFFF" w:val="clear"/>
        </w:rPr>
        <w:t xml:space="preserve"> года № </w:t>
      </w:r>
      <w:r>
        <w:rPr>
          <w:rFonts w:cs="Times New Roman" w:ascii="Times New Roman" w:hAnsi="Times New Roman"/>
          <w:szCs w:val="22"/>
          <w:shd w:fill="FFFFFF" w:val="clear"/>
          <w:lang w:eastAsia="ru-RU" w:bidi="ar-SA"/>
        </w:rPr>
        <w:t>136</w:t>
      </w:r>
      <w:r>
        <w:rPr>
          <w:rFonts w:cs="Times New Roman" w:ascii="Times New Roman" w:hAnsi="Times New Roman"/>
          <w:szCs w:val="22"/>
          <w:shd w:fill="FFFFFF" w:val="clear"/>
        </w:rPr>
        <w:t xml:space="preserve">, в </w:t>
      </w:r>
      <w:r>
        <w:rPr>
          <w:rFonts w:eastAsia="NSimSun" w:cs="Times New Roman" w:ascii="Times New Roman" w:hAnsi="Times New Roman"/>
          <w:color w:val="000000"/>
          <w:kern w:val="0"/>
          <w:sz w:val="22"/>
          <w:szCs w:val="22"/>
          <w:shd w:fill="FFFFFF" w:val="clear"/>
          <w:lang w:val="ru-RU" w:eastAsia="zh-CN" w:bidi="hi-IN"/>
        </w:rPr>
        <w:t>4</w:t>
      </w:r>
      <w:r>
        <w:rPr>
          <w:rFonts w:cs="Times New Roman" w:ascii="Times New Roman" w:hAnsi="Times New Roman"/>
          <w:szCs w:val="22"/>
          <w:shd w:fill="FFFFFF" w:val="clear"/>
        </w:rPr>
        <w:t xml:space="preserve"> Подпрограмме «Модернизация и развитие автомобильных дорог общего пользования местного значения в сельском поселении Ягодное муниципального района Ставропольский Самарской области на 2022-2024 годы»</w:t>
      </w:r>
      <w:r>
        <w:rPr>
          <w:rFonts w:cs="Times New Roman" w:ascii="Times New Roman" w:hAnsi="Times New Roman"/>
          <w:bCs/>
          <w:szCs w:val="22"/>
          <w:shd w:fill="FFFFFF" w:val="clear"/>
        </w:rPr>
        <w:t>(далее Подпрограмма)»</w:t>
      </w:r>
      <w:r>
        <w:rPr>
          <w:rFonts w:cs="Times New Roman" w:ascii="Times New Roman" w:hAnsi="Times New Roman"/>
          <w:szCs w:val="22"/>
          <w:shd w:fill="FFFFFF" w:val="clear"/>
        </w:rPr>
        <w:t xml:space="preserve">  (далее - Подпрограмма), в паспорте  Подпрограммы»,   изложить в следующей редакции:</w:t>
      </w:r>
    </w:p>
    <w:tbl>
      <w:tblPr>
        <w:tblW w:w="10428" w:type="dxa"/>
        <w:jc w:val="left"/>
        <w:tblInd w:w="100" w:type="dxa"/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4162"/>
        <w:gridCol w:w="6265"/>
      </w:tblGrid>
      <w:tr>
        <w:trPr/>
        <w:tc>
          <w:tcPr>
            <w:tcW w:w="4162" w:type="dxa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cs="Times New Roman"/>
                <w:b/>
                <w:b/>
                <w:bCs/>
                <w:color w:val="000000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b/>
                <w:bCs/>
                <w:color w:val="000000"/>
                <w:szCs w:val="22"/>
                <w:shd w:fill="FFFFFF" w:val="clear"/>
              </w:rPr>
              <w:t>Источники и объемы финансирования     подпрограммы:</w:t>
            </w:r>
          </w:p>
        </w:tc>
        <w:tc>
          <w:tcPr>
            <w:tcW w:w="6265" w:type="dxa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vAlign w:val="center"/>
          </w:tcPr>
          <w:p>
            <w:pPr>
              <w:pStyle w:val="ConsPlusNonformat"/>
              <w:widowControl w:val="false"/>
              <w:rPr>
                <w:rFonts w:ascii="Times New Roman" w:hAnsi="Times New Roman"/>
                <w:shd w:fill="FFFFFF" w:val="clear"/>
              </w:rPr>
            </w:pPr>
            <w:r>
              <w:rPr>
                <w:rFonts w:cs="Times New Roman" w:ascii="Times New Roman" w:hAnsi="Times New Roman"/>
                <w:shd w:fill="FFFFFF" w:val="clear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 xml:space="preserve">Общий объем финансирования Подпрограммы составляет 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bidi="ar-SA"/>
              </w:rPr>
              <w:t>2</w:t>
            </w:r>
            <w:r>
              <w:rPr>
                <w:rFonts w:eastAsia="Times New Roman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en-US" w:eastAsia="zh-CN" w:bidi="ar-SA"/>
              </w:rPr>
              <w:t>6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 </w:t>
            </w:r>
            <w:r>
              <w:rPr>
                <w:rFonts w:eastAsia="Times New Roman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en-US" w:eastAsia="zh-CN" w:bidi="ar-SA"/>
              </w:rPr>
              <w:t>916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 </w:t>
            </w:r>
            <w:r>
              <w:rPr>
                <w:rFonts w:eastAsia="Times New Roman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en-US" w:eastAsia="zh-CN" w:bidi="ar-SA"/>
              </w:rPr>
              <w:t>349</w:t>
            </w:r>
            <w:r>
              <w:rPr>
                <w:rFonts w:eastAsia="Times New Roman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ru-RU" w:eastAsia="zh-CN" w:bidi="ar-SA"/>
              </w:rPr>
              <w:t xml:space="preserve"> 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 xml:space="preserve">рублей </w:t>
            </w:r>
            <w:r>
              <w:rPr>
                <w:rFonts w:eastAsia="Times New Roman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ru-RU" w:eastAsia="zh-CN" w:bidi="ar-SA"/>
              </w:rPr>
              <w:t>0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bidi="ar-SA"/>
              </w:rPr>
              <w:t>5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 xml:space="preserve"> коп. коп., в том числе:</w:t>
            </w:r>
          </w:p>
          <w:p>
            <w:pPr>
              <w:pStyle w:val="Normal"/>
              <w:widowControl w:val="false"/>
              <w:spacing w:before="0" w:after="0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202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bidi="ar-SA"/>
              </w:rPr>
              <w:t>2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 xml:space="preserve"> год- 11 977 419 рублей 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bidi="ar-SA"/>
              </w:rPr>
              <w:t>05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 xml:space="preserve"> коп.</w:t>
            </w:r>
          </w:p>
          <w:p>
            <w:pPr>
              <w:pStyle w:val="Normal"/>
              <w:widowControl w:val="false"/>
              <w:spacing w:before="0" w:after="0"/>
              <w:jc w:val="both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202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bidi="ar-SA"/>
              </w:rPr>
              <w:t>3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 xml:space="preserve"> год- 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bidi="ar-SA"/>
              </w:rPr>
              <w:t>7522620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 xml:space="preserve"> рублей 00 коп.</w:t>
            </w:r>
          </w:p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202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bidi="ar-SA"/>
              </w:rPr>
              <w:t>4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 xml:space="preserve"> год-  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>7416310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 xml:space="preserve">рублей 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>00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 xml:space="preserve"> коп.</w:t>
            </w:r>
          </w:p>
        </w:tc>
      </w:tr>
    </w:tbl>
    <w:p>
      <w:pPr>
        <w:pStyle w:val="Normal"/>
        <w:tabs>
          <w:tab w:val="clear" w:pos="720"/>
          <w:tab w:val="left" w:pos="1110" w:leader="none"/>
        </w:tabs>
        <w:rPr>
          <w:rFonts w:ascii="Times New Roman" w:hAnsi="Times New Roman" w:cs="Times New Roman"/>
          <w:szCs w:val="22"/>
          <w:shd w:fill="FFFFFF" w:val="clear"/>
        </w:rPr>
      </w:pPr>
      <w:r>
        <w:rPr>
          <w:rFonts w:cs="Times New Roman" w:ascii="Times New Roman" w:hAnsi="Times New Roman"/>
          <w:szCs w:val="22"/>
          <w:shd w:fill="FFFFFF" w:val="clear"/>
        </w:rPr>
      </w:r>
    </w:p>
    <w:p>
      <w:pPr>
        <w:pStyle w:val="Normal"/>
        <w:tabs>
          <w:tab w:val="clear" w:pos="720"/>
          <w:tab w:val="left" w:pos="1110" w:leader="none"/>
        </w:tabs>
        <w:rPr>
          <w:shd w:fill="FFFFFF" w:val="clear"/>
        </w:rPr>
      </w:pPr>
      <w:r>
        <w:rPr>
          <w:rFonts w:cs="Times New Roman" w:ascii="Times New Roman" w:hAnsi="Times New Roman"/>
          <w:szCs w:val="22"/>
          <w:shd w:fill="FFFFFF" w:val="clear"/>
        </w:rPr>
        <w:t>2.</w:t>
      </w:r>
      <w:r>
        <w:rPr>
          <w:rFonts w:cs="Times New Roman" w:ascii="Times New Roman" w:hAnsi="Times New Roman"/>
          <w:szCs w:val="22"/>
          <w:shd w:fill="FFFFFF" w:val="clear"/>
          <w:lang w:eastAsia="ru-RU" w:bidi="ar-SA"/>
        </w:rPr>
        <w:t>2</w:t>
      </w:r>
      <w:r>
        <w:rPr>
          <w:rFonts w:cs="Times New Roman" w:ascii="Times New Roman" w:hAnsi="Times New Roman"/>
          <w:szCs w:val="22"/>
          <w:shd w:fill="FFFFFF" w:val="clear"/>
        </w:rPr>
        <w:t>.В приложение № 4 к муниципальной программе «</w:t>
      </w:r>
      <w:r>
        <w:rPr>
          <w:rFonts w:cs="Times New Roman" w:ascii="Times New Roman" w:hAnsi="Times New Roman"/>
          <w:bCs/>
          <w:szCs w:val="22"/>
          <w:shd w:fill="FFFFFF" w:val="clear"/>
        </w:rPr>
        <w:t xml:space="preserve">Социально – экономическое развитие </w:t>
      </w:r>
      <w:r>
        <w:rPr>
          <w:rFonts w:cs="Times New Roman" w:ascii="Times New Roman" w:hAnsi="Times New Roman"/>
          <w:szCs w:val="22"/>
          <w:shd w:fill="FFFFFF" w:val="clear"/>
        </w:rPr>
        <w:t xml:space="preserve">сельского поселения Ягодное  муниципального района Ставропольский Самарской области </w:t>
      </w:r>
      <w:r>
        <w:rPr>
          <w:rFonts w:cs="Times New Roman" w:ascii="Times New Roman" w:hAnsi="Times New Roman"/>
          <w:bCs/>
          <w:szCs w:val="22"/>
          <w:shd w:fill="FFFFFF" w:val="clear"/>
        </w:rPr>
        <w:t>на 202</w:t>
      </w:r>
      <w:r>
        <w:rPr>
          <w:rFonts w:cs="Times New Roman" w:ascii="Times New Roman" w:hAnsi="Times New Roman"/>
          <w:bCs/>
          <w:szCs w:val="22"/>
          <w:shd w:fill="FFFFFF" w:val="clear"/>
          <w:lang w:eastAsia="ru-RU" w:bidi="ar-SA"/>
        </w:rPr>
        <w:t>2</w:t>
      </w:r>
      <w:r>
        <w:rPr>
          <w:rFonts w:cs="Times New Roman" w:ascii="Times New Roman" w:hAnsi="Times New Roman"/>
          <w:bCs/>
          <w:szCs w:val="22"/>
          <w:shd w:fill="FFFFFF" w:val="clear"/>
        </w:rPr>
        <w:t xml:space="preserve"> - 202</w:t>
      </w:r>
      <w:r>
        <w:rPr>
          <w:rFonts w:cs="Times New Roman" w:ascii="Times New Roman" w:hAnsi="Times New Roman"/>
          <w:bCs/>
          <w:szCs w:val="22"/>
          <w:shd w:fill="FFFFFF" w:val="clear"/>
          <w:lang w:eastAsia="ru-RU" w:bidi="ar-SA"/>
        </w:rPr>
        <w:t>4</w:t>
      </w:r>
      <w:r>
        <w:rPr>
          <w:rFonts w:cs="Times New Roman" w:ascii="Times New Roman" w:hAnsi="Times New Roman"/>
          <w:bCs/>
          <w:szCs w:val="22"/>
          <w:shd w:fill="FFFFFF" w:val="clear"/>
        </w:rPr>
        <w:t xml:space="preserve"> годы</w:t>
      </w:r>
      <w:r>
        <w:rPr>
          <w:rFonts w:cs="Times New Roman" w:ascii="Times New Roman" w:hAnsi="Times New Roman"/>
          <w:b/>
          <w:bCs/>
          <w:szCs w:val="22"/>
          <w:shd w:fill="FFFFFF" w:val="clear"/>
        </w:rPr>
        <w:t xml:space="preserve">», </w:t>
      </w:r>
      <w:r>
        <w:rPr>
          <w:rFonts w:cs="Times New Roman" w:ascii="Times New Roman" w:hAnsi="Times New Roman"/>
          <w:szCs w:val="22"/>
          <w:shd w:fill="FFFFFF" w:val="clear"/>
        </w:rPr>
        <w:t>утвержденной Постановлением Администрации сельского поселения Ягодное  муниципального района Ставропольский Самарской области от 30 декабря 20</w:t>
      </w:r>
      <w:r>
        <w:rPr>
          <w:rFonts w:cs="Times New Roman" w:ascii="Times New Roman" w:hAnsi="Times New Roman"/>
          <w:szCs w:val="22"/>
          <w:shd w:fill="FFFFFF" w:val="clear"/>
          <w:lang w:eastAsia="ru-RU" w:bidi="ar-SA"/>
        </w:rPr>
        <w:t>21</w:t>
      </w:r>
      <w:r>
        <w:rPr>
          <w:rFonts w:cs="Times New Roman" w:ascii="Times New Roman" w:hAnsi="Times New Roman"/>
          <w:szCs w:val="22"/>
          <w:shd w:fill="FFFFFF" w:val="clear"/>
        </w:rPr>
        <w:t xml:space="preserve"> года № </w:t>
      </w:r>
      <w:r>
        <w:rPr>
          <w:rFonts w:cs="Times New Roman" w:ascii="Times New Roman" w:hAnsi="Times New Roman"/>
          <w:szCs w:val="22"/>
          <w:shd w:fill="FFFFFF" w:val="clear"/>
          <w:lang w:eastAsia="ru-RU" w:bidi="ar-SA"/>
        </w:rPr>
        <w:t>136</w:t>
      </w:r>
      <w:r>
        <w:rPr>
          <w:rFonts w:cs="Times New Roman" w:ascii="Times New Roman" w:hAnsi="Times New Roman"/>
          <w:szCs w:val="22"/>
          <w:shd w:fill="FFFFFF" w:val="clear"/>
        </w:rPr>
        <w:t>, в 1 Подпрограмме «Модернизация и развитие автомобильных дорог общего пользования местного значения в сельском поселении Ягодное муниципального района Ставропольский Самарской области на 2022-2024 годы»</w:t>
      </w:r>
      <w:r>
        <w:rPr>
          <w:rFonts w:cs="Times New Roman" w:ascii="Times New Roman" w:hAnsi="Times New Roman"/>
          <w:bCs/>
          <w:szCs w:val="22"/>
          <w:shd w:fill="FFFFFF" w:val="clear"/>
        </w:rPr>
        <w:t>(далее Подпрограмма)»</w:t>
      </w:r>
      <w:r>
        <w:rPr>
          <w:rFonts w:cs="Times New Roman" w:ascii="Times New Roman" w:hAnsi="Times New Roman"/>
          <w:szCs w:val="22"/>
          <w:shd w:fill="FFFFFF" w:val="clear"/>
        </w:rPr>
        <w:t xml:space="preserve">  (далее - Подпрограмма), раздел 5 «Мероприятия Подпрограммы»,  таблицу №1 изложить в следующей редакции:</w:t>
      </w:r>
    </w:p>
    <w:p>
      <w:pPr>
        <w:pStyle w:val="Normal"/>
        <w:tabs>
          <w:tab w:val="clear" w:pos="720"/>
          <w:tab w:val="left" w:pos="1110" w:leader="none"/>
        </w:tabs>
        <w:rPr>
          <w:rFonts w:ascii="Times New Roman" w:hAnsi="Times New Roman"/>
          <w:szCs w:val="22"/>
          <w:shd w:fill="FFFFFF" w:val="clear"/>
        </w:rPr>
      </w:pPr>
      <w:r>
        <w:rPr>
          <w:rFonts w:ascii="Times New Roman" w:hAnsi="Times New Roman"/>
          <w:szCs w:val="22"/>
          <w:shd w:fill="FFFFFF" w:val="clear"/>
        </w:rPr>
      </w:r>
    </w:p>
    <w:tbl>
      <w:tblPr>
        <w:tblW w:w="9901" w:type="dxa"/>
        <w:jc w:val="left"/>
        <w:tblInd w:w="142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000"/>
        <w:gridCol w:w="2410"/>
        <w:gridCol w:w="1442"/>
        <w:gridCol w:w="1258"/>
        <w:gridCol w:w="158"/>
        <w:gridCol w:w="1633"/>
      </w:tblGrid>
      <w:tr>
        <w:trPr>
          <w:trHeight w:val="240" w:hRule="atLeast"/>
          <w:cantSplit w:val="true"/>
        </w:trPr>
        <w:tc>
          <w:tcPr>
            <w:tcW w:w="3000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firstLine="709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Мероприятия</w:t>
            </w:r>
          </w:p>
        </w:tc>
        <w:tc>
          <w:tcPr>
            <w:tcW w:w="2410" w:type="dxa"/>
            <w:vMerge w:val="restart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firstLine="709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Источник финансирования</w:t>
            </w:r>
          </w:p>
        </w:tc>
        <w:tc>
          <w:tcPr>
            <w:tcW w:w="4491" w:type="dxa"/>
            <w:gridSpan w:val="4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Планируемое значение (руб., коп.)</w:t>
            </w:r>
          </w:p>
        </w:tc>
      </w:tr>
      <w:tr>
        <w:trPr>
          <w:trHeight w:val="341" w:hRule="atLeast"/>
          <w:cantSplit w:val="true"/>
        </w:trPr>
        <w:tc>
          <w:tcPr>
            <w:tcW w:w="3000" w:type="dxa"/>
            <w:vMerge w:val="continue"/>
            <w:tcBorders>
              <w:top w:val="single" w:sz="6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firstLine="709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2410" w:type="dxa"/>
            <w:vMerge w:val="continue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firstLine="709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144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202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bidi="ar-SA"/>
              </w:rPr>
              <w:t>2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 xml:space="preserve"> г.</w:t>
            </w:r>
          </w:p>
        </w:tc>
        <w:tc>
          <w:tcPr>
            <w:tcW w:w="12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360" w:right="-1" w:hanging="0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202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bidi="ar-SA"/>
              </w:rPr>
              <w:t>3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 xml:space="preserve"> г.</w:t>
            </w:r>
          </w:p>
        </w:tc>
        <w:tc>
          <w:tcPr>
            <w:tcW w:w="17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202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bidi="ar-SA"/>
              </w:rPr>
              <w:t>4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 xml:space="preserve"> г.</w:t>
            </w:r>
          </w:p>
        </w:tc>
      </w:tr>
      <w:tr>
        <w:trPr>
          <w:trHeight w:val="341" w:hRule="atLeast"/>
          <w:cantSplit w:val="true"/>
        </w:trPr>
        <w:tc>
          <w:tcPr>
            <w:tcW w:w="9901" w:type="dxa"/>
            <w:gridSpan w:val="6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"/>
              </w:numPr>
              <w:shd w:val="clear" w:color="auto" w:fill="FFFFFF"/>
              <w:spacing w:before="0" w:after="0"/>
              <w:ind w:left="1070" w:right="-1" w:hanging="36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>
        <w:trPr>
          <w:trHeight w:val="341" w:hRule="atLeast"/>
          <w:cantSplit w:val="true"/>
        </w:trPr>
        <w:tc>
          <w:tcPr>
            <w:tcW w:w="3000" w:type="dxa"/>
            <w:vMerge w:val="restart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Расходы на содержания дорожного фонда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99"/>
              <w:jc w:val="both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Местный бюджет</w:t>
            </w:r>
          </w:p>
        </w:tc>
        <w:tc>
          <w:tcPr>
            <w:tcW w:w="1442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</w:rPr>
              <w:t xml:space="preserve">   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</w:rPr>
              <w:t>85 000,00</w:t>
            </w:r>
          </w:p>
        </w:tc>
        <w:tc>
          <w:tcPr>
            <w:tcW w:w="1416" w:type="dxa"/>
            <w:gridSpan w:val="2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val="en-US"/>
              </w:rPr>
              <w:t>900 000,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val="en-US"/>
              </w:rPr>
              <w:t>0</w:t>
            </w:r>
          </w:p>
        </w:tc>
        <w:tc>
          <w:tcPr>
            <w:tcW w:w="1633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val="en-US"/>
              </w:rPr>
              <w:t>900 000,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val="en-US"/>
              </w:rPr>
              <w:t>0</w:t>
            </w:r>
          </w:p>
        </w:tc>
      </w:tr>
      <w:tr>
        <w:trPr>
          <w:trHeight w:val="341" w:hRule="atLeast"/>
          <w:cantSplit w:val="true"/>
        </w:trPr>
        <w:tc>
          <w:tcPr>
            <w:tcW w:w="3000" w:type="dxa"/>
            <w:vMerge w:val="continue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firstLine="709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99"/>
              <w:jc w:val="both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Областной бюджет</w:t>
            </w:r>
          </w:p>
        </w:tc>
        <w:tc>
          <w:tcPr>
            <w:tcW w:w="1442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firstLine="709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416" w:type="dxa"/>
            <w:gridSpan w:val="2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</w:tr>
      <w:tr>
        <w:trPr>
          <w:trHeight w:val="341" w:hRule="atLeast"/>
          <w:cantSplit w:val="true"/>
        </w:trPr>
        <w:tc>
          <w:tcPr>
            <w:tcW w:w="3000" w:type="dxa"/>
            <w:vMerge w:val="continue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firstLine="709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99"/>
              <w:jc w:val="both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Федеральный бюджет</w:t>
            </w:r>
          </w:p>
        </w:tc>
        <w:tc>
          <w:tcPr>
            <w:tcW w:w="1442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firstLine="709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416" w:type="dxa"/>
            <w:gridSpan w:val="2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</w:tr>
      <w:tr>
        <w:trPr>
          <w:trHeight w:val="341" w:hRule="atLeast"/>
          <w:cantSplit w:val="true"/>
        </w:trPr>
        <w:tc>
          <w:tcPr>
            <w:tcW w:w="5410" w:type="dxa"/>
            <w:gridSpan w:val="2"/>
            <w:tcBorders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firstLine="709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ИТОГО</w:t>
            </w:r>
          </w:p>
        </w:tc>
        <w:tc>
          <w:tcPr>
            <w:tcW w:w="1442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bidi="ar-SA"/>
              </w:rPr>
              <w:t xml:space="preserve">       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bidi="ar-SA"/>
              </w:rPr>
              <w:t>85 000</w:t>
            </w:r>
          </w:p>
        </w:tc>
        <w:tc>
          <w:tcPr>
            <w:tcW w:w="1416" w:type="dxa"/>
            <w:gridSpan w:val="2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val="en-US"/>
              </w:rPr>
              <w:t>900 000,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val="en-US"/>
              </w:rPr>
              <w:t>0</w:t>
            </w:r>
          </w:p>
        </w:tc>
        <w:tc>
          <w:tcPr>
            <w:tcW w:w="1633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val="en-US"/>
              </w:rPr>
              <w:t>900 000,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val="en-US"/>
              </w:rPr>
              <w:t>0</w:t>
            </w:r>
          </w:p>
        </w:tc>
      </w:tr>
      <w:tr>
        <w:trPr>
          <w:trHeight w:val="341" w:hRule="atLeast"/>
          <w:cantSplit w:val="true"/>
        </w:trPr>
        <w:tc>
          <w:tcPr>
            <w:tcW w:w="9901" w:type="dxa"/>
            <w:gridSpan w:val="6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"/>
              </w:numPr>
              <w:shd w:val="clear" w:color="auto" w:fill="FFFFFF"/>
              <w:spacing w:before="0" w:after="0"/>
              <w:ind w:left="1070" w:right="-1" w:hanging="36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>
        <w:trPr>
          <w:trHeight w:val="394" w:hRule="atLeast"/>
          <w:cantSplit w:val="true"/>
        </w:trPr>
        <w:tc>
          <w:tcPr>
            <w:tcW w:w="3000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Местный бюджет</w:t>
            </w:r>
          </w:p>
        </w:tc>
        <w:tc>
          <w:tcPr>
            <w:tcW w:w="1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Times New Roman" w:cs="Times New Roman"/>
                <w:szCs w:val="22"/>
                <w:shd w:fill="FFFFFF" w:val="clear"/>
                <w:lang w:bidi="ar-SA"/>
              </w:rPr>
            </w:pP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bidi="ar-SA"/>
              </w:rPr>
              <w:t xml:space="preserve">6  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>567 600,00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>6 622 620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,</w:t>
            </w:r>
            <w:r>
              <w:rPr>
                <w:rFonts w:cs="Times New Roman" w:ascii="Times New Roman" w:hAnsi="Times New Roman"/>
                <w:szCs w:val="22"/>
                <w:shd w:fill="FFFFFF" w:val="clear"/>
                <w:lang w:val="en-US"/>
              </w:rPr>
              <w:t>00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>6 5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bidi="ar-SA"/>
              </w:rPr>
              <w:t>1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>6 310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,</w:t>
            </w:r>
            <w:r>
              <w:rPr>
                <w:rFonts w:cs="Times New Roman" w:ascii="Times New Roman" w:hAnsi="Times New Roman"/>
                <w:szCs w:val="22"/>
                <w:shd w:fill="FFFFFF" w:val="clear"/>
                <w:lang w:val="en-US"/>
              </w:rPr>
              <w:t>00</w:t>
            </w:r>
          </w:p>
        </w:tc>
      </w:tr>
      <w:tr>
        <w:trPr>
          <w:trHeight w:val="728" w:hRule="atLeast"/>
          <w:cantSplit w:val="true"/>
        </w:trPr>
        <w:tc>
          <w:tcPr>
            <w:tcW w:w="3000" w:type="dxa"/>
            <w:vMerge w:val="continue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firstLine="709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Областной бюджет</w:t>
            </w:r>
          </w:p>
        </w:tc>
        <w:tc>
          <w:tcPr>
            <w:tcW w:w="1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</w:tr>
      <w:tr>
        <w:trPr>
          <w:trHeight w:val="383" w:hRule="atLeast"/>
          <w:cantSplit w:val="true"/>
        </w:trPr>
        <w:tc>
          <w:tcPr>
            <w:tcW w:w="3000" w:type="dxa"/>
            <w:vMerge w:val="continue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firstLine="709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Федеральный бюджет</w:t>
            </w:r>
          </w:p>
        </w:tc>
        <w:tc>
          <w:tcPr>
            <w:tcW w:w="1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firstLine="709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firstLine="709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firstLine="709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</w:tr>
      <w:tr>
        <w:trPr>
          <w:trHeight w:val="383" w:hRule="atLeast"/>
          <w:cantSplit w:val="true"/>
        </w:trPr>
        <w:tc>
          <w:tcPr>
            <w:tcW w:w="5410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firstLine="709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ИТОГО</w:t>
            </w:r>
          </w:p>
        </w:tc>
        <w:tc>
          <w:tcPr>
            <w:tcW w:w="144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bidi="ar-SA"/>
              </w:rPr>
              <w:t xml:space="preserve">6 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>567 600,00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>6 622 620</w:t>
            </w:r>
            <w:r>
              <w:rPr>
                <w:rFonts w:cs="Times New Roman" w:ascii="Times New Roman" w:hAnsi="Times New Roman"/>
                <w:szCs w:val="22"/>
                <w:shd w:fill="FFFFFF" w:val="clear"/>
                <w:lang w:val="en-US"/>
              </w:rPr>
              <w:t>,00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>6 5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bidi="ar-SA"/>
              </w:rPr>
              <w:t>1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>6 310</w:t>
            </w:r>
            <w:r>
              <w:rPr>
                <w:rFonts w:cs="Times New Roman" w:ascii="Times New Roman" w:hAnsi="Times New Roman"/>
                <w:szCs w:val="22"/>
                <w:shd w:fill="FFFFFF" w:val="clear"/>
                <w:lang w:val="en-US"/>
              </w:rPr>
              <w:t>,00</w:t>
            </w:r>
          </w:p>
        </w:tc>
      </w:tr>
      <w:tr>
        <w:trPr>
          <w:trHeight w:val="341" w:hRule="atLeast"/>
          <w:cantSplit w:val="true"/>
        </w:trPr>
        <w:tc>
          <w:tcPr>
            <w:tcW w:w="9901" w:type="dxa"/>
            <w:gridSpan w:val="6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"/>
              </w:numPr>
              <w:shd w:val="clear" w:color="auto" w:fill="FFFFFF"/>
              <w:spacing w:before="0" w:after="0"/>
              <w:ind w:left="1070" w:right="-1" w:hanging="360"/>
              <w:jc w:val="center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  <w:r>
              <w:rPr>
                <w:rFonts w:eastAsia="Calibri" w:cs="Times New Roman" w:ascii="Times New Roman" w:hAnsi="Times New Roman"/>
                <w:b/>
                <w:szCs w:val="22"/>
                <w:shd w:fill="FFFFFF" w:val="clear"/>
              </w:rPr>
              <w:t xml:space="preserve"> – 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за счет остатков прошлого года</w:t>
            </w:r>
          </w:p>
        </w:tc>
      </w:tr>
      <w:tr>
        <w:trPr>
          <w:trHeight w:val="394" w:hRule="atLeast"/>
          <w:cantSplit w:val="true"/>
        </w:trPr>
        <w:tc>
          <w:tcPr>
            <w:tcW w:w="3000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Местный бюджет</w:t>
            </w:r>
          </w:p>
        </w:tc>
        <w:tc>
          <w:tcPr>
            <w:tcW w:w="1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val="en-US"/>
              </w:rPr>
              <w:t xml:space="preserve">597 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1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val="en-US"/>
              </w:rPr>
              <w:t>21,45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</w:tr>
      <w:tr>
        <w:trPr>
          <w:trHeight w:val="1130" w:hRule="atLeast"/>
          <w:cantSplit w:val="true"/>
        </w:trPr>
        <w:tc>
          <w:tcPr>
            <w:tcW w:w="3000" w:type="dxa"/>
            <w:vMerge w:val="continue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firstLine="709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Областной бюджет</w:t>
            </w:r>
          </w:p>
        </w:tc>
        <w:tc>
          <w:tcPr>
            <w:tcW w:w="1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</w:tr>
      <w:tr>
        <w:trPr>
          <w:trHeight w:val="383" w:hRule="atLeast"/>
          <w:cantSplit w:val="true"/>
        </w:trPr>
        <w:tc>
          <w:tcPr>
            <w:tcW w:w="3000" w:type="dxa"/>
            <w:vMerge w:val="continue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Федеральный бюджет</w:t>
            </w:r>
          </w:p>
        </w:tc>
        <w:tc>
          <w:tcPr>
            <w:tcW w:w="1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</w:tr>
      <w:tr>
        <w:trPr>
          <w:trHeight w:val="383" w:hRule="atLeast"/>
          <w:cantSplit w:val="true"/>
        </w:trPr>
        <w:tc>
          <w:tcPr>
            <w:tcW w:w="5410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firstLine="709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ИТОГО</w:t>
            </w:r>
          </w:p>
        </w:tc>
        <w:tc>
          <w:tcPr>
            <w:tcW w:w="14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val="en-US"/>
              </w:rPr>
              <w:t xml:space="preserve">597 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1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val="en-US"/>
              </w:rPr>
              <w:t>21,45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</w:tr>
      <w:tr>
        <w:trPr>
          <w:trHeight w:val="727" w:hRule="atLeast"/>
          <w:cantSplit w:val="true"/>
        </w:trPr>
        <w:tc>
          <w:tcPr>
            <w:tcW w:w="9901" w:type="dxa"/>
            <w:gridSpan w:val="6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firstLine="709"/>
              <w:rPr>
                <w:rFonts w:ascii="Times New Roman" w:hAnsi="Times New Roman" w:eastAsia="Calibri" w:cs="Times New Roman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4.</w:t>
            </w:r>
            <w:r>
              <w:rPr>
                <w:rFonts w:eastAsia="Calibri" w:cs="Times New Roman" w:ascii="Times New Roman" w:hAnsi="Times New Roman"/>
                <w:sz w:val="24"/>
                <w:szCs w:val="24"/>
                <w:shd w:fill="FFFFFF" w:val="clear"/>
              </w:rPr>
              <w:t xml:space="preserve"> Расходы на содержание дорожной деятельность в отношении автомобильных дорог местного значения .</w:t>
            </w:r>
          </w:p>
        </w:tc>
      </w:tr>
      <w:tr>
        <w:trPr>
          <w:trHeight w:val="383" w:hRule="atLeast"/>
          <w:cantSplit w:val="true"/>
        </w:trPr>
        <w:tc>
          <w:tcPr>
            <w:tcW w:w="3000" w:type="dxa"/>
            <w:vMerge w:val="restart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1070" w:hanging="0"/>
              <w:jc w:val="center"/>
              <w:rPr>
                <w:rFonts w:ascii="Times New Roman" w:hAnsi="Times New Roman"/>
                <w:szCs w:val="24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4"/>
                <w:szCs w:val="24"/>
                <w:shd w:fill="FFFFFF" w:val="clear"/>
              </w:rPr>
              <w:t>"Надежда" - восстановление дорожного покрытия по ул. Вишневой и ул. Березовой в с. Ягодное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left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Местный бюджет</w:t>
            </w:r>
          </w:p>
        </w:tc>
        <w:tc>
          <w:tcPr>
            <w:tcW w:w="144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>1 3</w:t>
            </w:r>
            <w:r>
              <w:rPr>
                <w:rFonts w:eastAsia="Times New Roman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en-US" w:eastAsia="zh-CN" w:bidi="ar-SA"/>
              </w:rPr>
              <w:t>95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en-US" w:eastAsia="zh-CN" w:bidi="ar-SA"/>
              </w:rPr>
              <w:t>097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>,</w:t>
            </w:r>
            <w:r>
              <w:rPr>
                <w:rFonts w:eastAsia="Times New Roman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en-US" w:eastAsia="zh-CN" w:bidi="ar-SA"/>
              </w:rPr>
              <w:t>6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>0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  <w:lang w:val="en-US"/>
              </w:rPr>
              <w:t>0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  <w:lang w:val="en-US"/>
              </w:rPr>
              <w:t>0</w:t>
            </w:r>
          </w:p>
        </w:tc>
      </w:tr>
      <w:tr>
        <w:trPr>
          <w:trHeight w:val="645" w:hRule="atLeast"/>
          <w:cantSplit w:val="true"/>
        </w:trPr>
        <w:tc>
          <w:tcPr>
            <w:tcW w:w="3000" w:type="dxa"/>
            <w:vMerge w:val="continue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2410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Областной бюджет</w:t>
            </w:r>
          </w:p>
        </w:tc>
        <w:tc>
          <w:tcPr>
            <w:tcW w:w="1442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1 999 400,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val="en-US"/>
              </w:rPr>
              <w:t>00</w:t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  <w:lang w:val="en-US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val="en-US"/>
              </w:rPr>
              <w:t>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</w:tr>
      <w:tr>
        <w:trPr>
          <w:trHeight w:val="383" w:hRule="atLeast"/>
          <w:cantSplit w:val="true"/>
        </w:trPr>
        <w:tc>
          <w:tcPr>
            <w:tcW w:w="3000" w:type="dxa"/>
            <w:vMerge w:val="continue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firstLine="709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2410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Федеральный бюджет</w:t>
            </w:r>
          </w:p>
        </w:tc>
        <w:tc>
          <w:tcPr>
            <w:tcW w:w="1442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</w:tr>
      <w:tr>
        <w:trPr>
          <w:trHeight w:val="383" w:hRule="atLeast"/>
          <w:cantSplit w:val="true"/>
        </w:trPr>
        <w:tc>
          <w:tcPr>
            <w:tcW w:w="5410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firstLine="709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ИТОГО</w:t>
            </w:r>
          </w:p>
        </w:tc>
        <w:tc>
          <w:tcPr>
            <w:tcW w:w="1442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 w:cs="Times New Roman"/>
                <w:sz w:val="24"/>
                <w:szCs w:val="24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b w:val="false"/>
                <w:i w:val="false"/>
                <w:caps w:val="false"/>
                <w:smallCaps w:val="false"/>
                <w:color w:val="000000"/>
                <w:spacing w:val="0"/>
                <w:sz w:val="24"/>
                <w:szCs w:val="24"/>
                <w:shd w:fill="FFFFFF" w:val="clear"/>
              </w:rPr>
              <w:t>3 394 497,60</w:t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</w:tr>
      <w:tr>
        <w:trPr>
          <w:trHeight w:val="542" w:hRule="atLeast"/>
          <w:cantSplit w:val="true"/>
        </w:trPr>
        <w:tc>
          <w:tcPr>
            <w:tcW w:w="3000" w:type="dxa"/>
            <w:vMerge w:val="restart"/>
            <w:tcBorders>
              <w:left w:val="single" w:sz="6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 xml:space="preserve"> 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"Дорога Дружбы" - восстановление дорожного покрытия по ул. Ново-Полевой и ул. Сергея Орлова в с. Ягодное</w:t>
            </w:r>
          </w:p>
        </w:tc>
        <w:tc>
          <w:tcPr>
            <w:tcW w:w="2410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jc w:val="left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Местный бюджет</w:t>
            </w:r>
          </w:p>
        </w:tc>
        <w:tc>
          <w:tcPr>
            <w:tcW w:w="1442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333 300,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val="en-US"/>
              </w:rPr>
              <w:t>00</w:t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>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val="en-US"/>
              </w:rPr>
              <w:t>0</w:t>
            </w:r>
          </w:p>
        </w:tc>
      </w:tr>
      <w:tr>
        <w:trPr>
          <w:trHeight w:val="542" w:hRule="atLeast"/>
          <w:cantSplit w:val="true"/>
        </w:trPr>
        <w:tc>
          <w:tcPr>
            <w:tcW w:w="3000" w:type="dxa"/>
            <w:vMerge w:val="continue"/>
            <w:tcBorders>
              <w:left w:val="single" w:sz="6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2410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Областной бюджет</w:t>
            </w:r>
          </w:p>
        </w:tc>
        <w:tc>
          <w:tcPr>
            <w:tcW w:w="1442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999 900,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val="en-US"/>
              </w:rPr>
              <w:t>00</w:t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  <w:lang w:val="en-US"/>
              </w:rPr>
            </w:pPr>
            <w:r>
              <w:rPr>
                <w:rFonts w:ascii="Times New Roman" w:hAnsi="Times New Roman"/>
                <w:szCs w:val="22"/>
                <w:shd w:fill="FFFFFF" w:val="clear"/>
                <w:lang w:val="en-US"/>
              </w:rPr>
              <w:t>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  <w:lang w:val="en-US"/>
              </w:rPr>
            </w:pPr>
            <w:r>
              <w:rPr>
                <w:rFonts w:ascii="Times New Roman" w:hAnsi="Times New Roman"/>
                <w:szCs w:val="22"/>
                <w:shd w:fill="FFFFFF" w:val="clear"/>
                <w:lang w:val="en-US"/>
              </w:rPr>
              <w:t>0</w:t>
            </w:r>
          </w:p>
        </w:tc>
      </w:tr>
      <w:tr>
        <w:trPr>
          <w:trHeight w:val="542" w:hRule="atLeast"/>
          <w:cantSplit w:val="true"/>
        </w:trPr>
        <w:tc>
          <w:tcPr>
            <w:tcW w:w="3000" w:type="dxa"/>
            <w:vMerge w:val="continue"/>
            <w:tcBorders>
              <w:left w:val="single" w:sz="6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2410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Федеральный бюджет</w:t>
            </w:r>
          </w:p>
        </w:tc>
        <w:tc>
          <w:tcPr>
            <w:tcW w:w="1442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  <w:lang w:val="en-US"/>
              </w:rPr>
            </w:pPr>
            <w:r>
              <w:rPr>
                <w:rFonts w:ascii="Times New Roman" w:hAnsi="Times New Roman"/>
                <w:szCs w:val="22"/>
                <w:shd w:fill="FFFFFF" w:val="clear"/>
                <w:lang w:val="en-US"/>
              </w:rPr>
              <w:t>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  <w:lang w:val="en-US"/>
              </w:rPr>
            </w:pPr>
            <w:r>
              <w:rPr>
                <w:rFonts w:ascii="Times New Roman" w:hAnsi="Times New Roman"/>
                <w:szCs w:val="22"/>
                <w:shd w:fill="FFFFFF" w:val="clear"/>
                <w:lang w:val="en-US"/>
              </w:rPr>
              <w:t>0</w:t>
            </w:r>
          </w:p>
        </w:tc>
      </w:tr>
      <w:tr>
        <w:trPr>
          <w:trHeight w:val="542" w:hRule="atLeast"/>
          <w:cantSplit w:val="true"/>
        </w:trPr>
        <w:tc>
          <w:tcPr>
            <w:tcW w:w="5410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firstLine="709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ИТОГО</w:t>
            </w:r>
          </w:p>
        </w:tc>
        <w:tc>
          <w:tcPr>
            <w:tcW w:w="1442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1 333 200,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val="en-US"/>
              </w:rPr>
              <w:t>00</w:t>
            </w:r>
          </w:p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  <w:lang w:val="en-US"/>
              </w:rPr>
            </w:pPr>
            <w:r>
              <w:rPr>
                <w:rFonts w:ascii="Times New Roman" w:hAnsi="Times New Roman"/>
                <w:szCs w:val="22"/>
                <w:shd w:fill="FFFFFF" w:val="clear"/>
                <w:lang w:val="en-US"/>
              </w:rPr>
              <w:t>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  <w:lang w:val="en-US"/>
              </w:rPr>
            </w:pPr>
            <w:r>
              <w:rPr>
                <w:rFonts w:ascii="Times New Roman" w:hAnsi="Times New Roman"/>
                <w:szCs w:val="22"/>
                <w:shd w:fill="FFFFFF" w:val="clear"/>
                <w:lang w:val="en-US"/>
              </w:rPr>
              <w:t>0</w:t>
            </w:r>
          </w:p>
        </w:tc>
      </w:tr>
      <w:tr>
        <w:trPr>
          <w:trHeight w:val="542" w:hRule="atLeast"/>
          <w:cantSplit w:val="true"/>
        </w:trPr>
        <w:tc>
          <w:tcPr>
            <w:tcW w:w="5410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Итого по мероприятиям</w:t>
            </w:r>
          </w:p>
        </w:tc>
        <w:tc>
          <w:tcPr>
            <w:tcW w:w="1442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11 977 419,05</w:t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>7522620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,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val="en-US"/>
              </w:rPr>
              <w:t>00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>7416310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,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val="en-US"/>
              </w:rPr>
              <w:t>00</w:t>
            </w:r>
          </w:p>
        </w:tc>
      </w:tr>
    </w:tbl>
    <w:p>
      <w:pPr>
        <w:pStyle w:val="Normal"/>
        <w:rPr>
          <w:rFonts w:ascii="Times New Roman" w:hAnsi="Times New Roman"/>
          <w:szCs w:val="22"/>
          <w:shd w:fill="FFFFFF" w:val="clear"/>
        </w:rPr>
      </w:pPr>
      <w:r>
        <w:rPr>
          <w:rFonts w:ascii="Times New Roman" w:hAnsi="Times New Roman"/>
          <w:szCs w:val="22"/>
          <w:shd w:fill="FFFFFF" w:val="clear"/>
        </w:rPr>
      </w:r>
    </w:p>
    <w:p>
      <w:pPr>
        <w:pStyle w:val="Normal"/>
        <w:rPr>
          <w:shd w:fill="FFFFFF" w:val="clear"/>
        </w:rPr>
      </w:pPr>
      <w:r>
        <w:rPr>
          <w:shd w:fill="FFFFFF" w:val="clear"/>
        </w:rPr>
      </w:r>
    </w:p>
    <w:p>
      <w:pPr>
        <w:pStyle w:val="Normal"/>
        <w:spacing w:before="240" w:after="0"/>
        <w:jc w:val="both"/>
        <w:rPr>
          <w:shd w:fill="FFFFFF" w:val="clear"/>
        </w:rPr>
      </w:pPr>
      <w:r>
        <w:rPr>
          <w:rFonts w:eastAsia="NSimSun" w:cs="Lucida Sans" w:ascii="Times New Roman" w:hAnsi="Times New Roman"/>
          <w:color w:val="000000"/>
          <w:kern w:val="0"/>
          <w:sz w:val="22"/>
          <w:szCs w:val="22"/>
          <w:shd w:fill="FFFFFF" w:val="clear"/>
          <w:lang w:val="en-US" w:eastAsia="zh-CN" w:bidi="hi-IN"/>
        </w:rPr>
        <w:t>3</w:t>
      </w:r>
      <w:r>
        <w:rPr>
          <w:rFonts w:ascii="Times New Roman" w:hAnsi="Times New Roman"/>
          <w:color w:val="000000"/>
          <w:szCs w:val="22"/>
          <w:shd w:fill="FFFFFF" w:val="clear"/>
        </w:rPr>
        <w:t>. Контроль за выполнением настоящего Постановления оставляю за собой.</w:t>
      </w:r>
    </w:p>
    <w:p>
      <w:pPr>
        <w:pStyle w:val="Normal"/>
        <w:spacing w:before="240" w:after="0"/>
        <w:jc w:val="both"/>
        <w:rPr>
          <w:shd w:fill="FFFFFF" w:val="clear"/>
        </w:rPr>
      </w:pPr>
      <w:r>
        <w:rPr>
          <w:rFonts w:eastAsia="NSimSun" w:cs="Lucida Sans" w:ascii="Times New Roman" w:hAnsi="Times New Roman"/>
          <w:color w:val="000000"/>
          <w:kern w:val="0"/>
          <w:sz w:val="22"/>
          <w:szCs w:val="22"/>
          <w:shd w:fill="FFFFFF" w:val="clear"/>
          <w:lang w:val="en-US" w:eastAsia="zh-CN" w:bidi="hi-IN"/>
        </w:rPr>
        <w:t>4</w:t>
      </w:r>
      <w:r>
        <w:rPr>
          <w:rFonts w:ascii="Times New Roman" w:hAnsi="Times New Roman"/>
          <w:color w:val="000000"/>
          <w:szCs w:val="22"/>
          <w:shd w:fill="FFFFFF" w:val="clear"/>
        </w:rPr>
        <w:t>. Настоящее Решение подлежит официальному опубликованию в «Вестнике сельского поселения Ягодное» и на официальном сайте администрации сельского поселения Ягодное муниципального района Ставропольский Самарской области http://yagodnoe.stavrsp.ru.</w:t>
      </w:r>
    </w:p>
    <w:p>
      <w:pPr>
        <w:pStyle w:val="Normal"/>
        <w:spacing w:before="240" w:after="0"/>
        <w:jc w:val="both"/>
        <w:rPr>
          <w:shd w:fill="FFFFFF" w:val="clear"/>
        </w:rPr>
      </w:pPr>
      <w:r>
        <w:rPr>
          <w:rFonts w:eastAsia="NSimSun" w:cs="Lucida Sans" w:ascii="Times New Roman" w:hAnsi="Times New Roman"/>
          <w:color w:val="000000"/>
          <w:kern w:val="0"/>
          <w:sz w:val="22"/>
          <w:szCs w:val="22"/>
          <w:shd w:fill="FFFFFF" w:val="clear"/>
          <w:lang w:val="ru-RU" w:eastAsia="zh-CN" w:bidi="hi-IN"/>
        </w:rPr>
        <w:t>Г</w:t>
      </w:r>
      <w:r>
        <w:rPr>
          <w:rFonts w:ascii="Times New Roman" w:hAnsi="Times New Roman"/>
          <w:color w:val="000000"/>
          <w:szCs w:val="22"/>
          <w:shd w:fill="FFFFFF" w:val="clear"/>
        </w:rPr>
        <w:t>лав</w:t>
      </w:r>
      <w:r>
        <w:rPr>
          <w:rFonts w:eastAsia="NSimSun" w:cs="Lucida Sans" w:ascii="Times New Roman" w:hAnsi="Times New Roman"/>
          <w:color w:val="000000"/>
          <w:kern w:val="0"/>
          <w:sz w:val="22"/>
          <w:szCs w:val="22"/>
          <w:shd w:fill="FFFFFF" w:val="clear"/>
          <w:lang w:val="ru-RU" w:eastAsia="zh-CN" w:bidi="hi-IN"/>
        </w:rPr>
        <w:t>а</w:t>
      </w:r>
      <w:r>
        <w:rPr>
          <w:rFonts w:ascii="Times New Roman" w:hAnsi="Times New Roman"/>
          <w:color w:val="000000"/>
          <w:szCs w:val="22"/>
          <w:shd w:fill="FFFFFF" w:val="clear"/>
        </w:rPr>
        <w:t xml:space="preserve"> администрации сельского поселения Ягодное</w:t>
      </w:r>
    </w:p>
    <w:p>
      <w:pPr>
        <w:pStyle w:val="Normal"/>
        <w:spacing w:before="240" w:after="0"/>
        <w:jc w:val="both"/>
        <w:rPr>
          <w:shd w:fill="FFFFFF" w:val="clear"/>
        </w:rPr>
      </w:pPr>
      <w:r>
        <w:rPr>
          <w:rFonts w:ascii="Times New Roman" w:hAnsi="Times New Roman"/>
          <w:color w:val="000000"/>
          <w:szCs w:val="22"/>
          <w:shd w:fill="FFFFFF" w:val="clear"/>
        </w:rPr>
        <w:t xml:space="preserve">муниципального района Ставропольский </w:t>
      </w:r>
    </w:p>
    <w:p>
      <w:pPr>
        <w:pStyle w:val="Normal"/>
        <w:spacing w:before="0" w:after="200"/>
        <w:rPr>
          <w:shd w:fill="FFFFFF" w:val="clear"/>
        </w:rPr>
      </w:pPr>
      <w:r>
        <w:rPr>
          <w:rFonts w:ascii="Times New Roman" w:hAnsi="Times New Roman"/>
          <w:color w:val="000000"/>
          <w:szCs w:val="22"/>
          <w:shd w:fill="FFFFFF" w:val="clear"/>
        </w:rPr>
        <w:t xml:space="preserve">Самарской области                                                                                                                                </w:t>
      </w:r>
      <w:r>
        <w:rPr>
          <w:rFonts w:eastAsia="NSimSun" w:cs="Lucida Sans" w:ascii="Times New Roman" w:hAnsi="Times New Roman"/>
          <w:color w:val="000000"/>
          <w:kern w:val="0"/>
          <w:sz w:val="22"/>
          <w:szCs w:val="22"/>
          <w:shd w:fill="FFFFFF" w:val="clear"/>
          <w:lang w:val="ru-RU" w:eastAsia="zh-CN" w:bidi="hi-IN"/>
        </w:rPr>
        <w:t>А.В.Лапаев</w:t>
      </w:r>
    </w:p>
    <w:sectPr>
      <w:type w:val="nextPage"/>
      <w:pgSz w:w="12240" w:h="15840"/>
      <w:pgMar w:left="1488" w:right="516" w:header="0" w:top="1133" w:footer="0" w:bottom="1133" w:gutter="0"/>
      <w:pgNumType w:fmt="decimal"/>
      <w:formProt w:val="false"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Courier New">
    <w:charset w:val="cc"/>
    <w:family w:val="roman"/>
    <w:pitch w:val="variable"/>
  </w:font>
  <w:font w:name="Times New Roman"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6480" w:hanging="36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107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20"/>
  <w:defaultTabStop w:val="720"/>
  <w:autoHyphenation w:val="true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NSimSun" w:cs="Lucida Sans"/>
        <w:sz w:val="22"/>
        <w:lang w:val="ru-RU" w:eastAsia="zh-CN" w:bidi="hi-IN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332356"/>
    <w:pPr>
      <w:widowControl/>
      <w:suppressAutoHyphens w:val="false"/>
      <w:bidi w:val="0"/>
      <w:spacing w:lineRule="auto" w:line="276" w:before="0" w:after="200"/>
      <w:jc w:val="left"/>
    </w:pPr>
    <w:rPr>
      <w:rFonts w:ascii="Calibri" w:hAnsi="Calibri" w:eastAsia="NSimSun" w:cs="Lucida Sans"/>
      <w:color w:val="auto"/>
      <w:kern w:val="0"/>
      <w:sz w:val="22"/>
      <w:szCs w:val="20"/>
      <w:lang w:val="ru-RU" w:eastAsia="zh-CN" w:bidi="hi-IN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Нумерация строк"/>
    <w:basedOn w:val="DefaultParagraphFont"/>
    <w:semiHidden/>
    <w:rsid w:val="00332356"/>
    <w:rPr/>
  </w:style>
  <w:style w:type="character" w:styleId="Style15" w:customStyle="1">
    <w:name w:val="Интернет-ссылка"/>
    <w:rsid w:val="00332356"/>
    <w:rPr>
      <w:color w:val="0000FF"/>
      <w:u w:val="single"/>
    </w:rPr>
  </w:style>
  <w:style w:type="character" w:styleId="WW8Num41z0" w:customStyle="1">
    <w:name w:val="WW8Num41z0"/>
    <w:qFormat/>
    <w:rsid w:val="00332356"/>
    <w:rPr>
      <w:rFonts w:cs="Times New Roman"/>
    </w:rPr>
  </w:style>
  <w:style w:type="character" w:styleId="WW8Num41z1" w:customStyle="1">
    <w:name w:val="WW8Num41z1"/>
    <w:qFormat/>
    <w:rsid w:val="00332356"/>
    <w:rPr/>
  </w:style>
  <w:style w:type="character" w:styleId="WW8Num41z2" w:customStyle="1">
    <w:name w:val="WW8Num41z2"/>
    <w:qFormat/>
    <w:rsid w:val="00332356"/>
    <w:rPr/>
  </w:style>
  <w:style w:type="character" w:styleId="WW8Num41z3" w:customStyle="1">
    <w:name w:val="WW8Num41z3"/>
    <w:qFormat/>
    <w:rsid w:val="00332356"/>
    <w:rPr/>
  </w:style>
  <w:style w:type="character" w:styleId="WW8Num41z4" w:customStyle="1">
    <w:name w:val="WW8Num41z4"/>
    <w:qFormat/>
    <w:rsid w:val="00332356"/>
    <w:rPr/>
  </w:style>
  <w:style w:type="character" w:styleId="WW8Num41z5" w:customStyle="1">
    <w:name w:val="WW8Num41z5"/>
    <w:qFormat/>
    <w:rsid w:val="00332356"/>
    <w:rPr/>
  </w:style>
  <w:style w:type="character" w:styleId="WW8Num41z6" w:customStyle="1">
    <w:name w:val="WW8Num41z6"/>
    <w:qFormat/>
    <w:rsid w:val="00332356"/>
    <w:rPr/>
  </w:style>
  <w:style w:type="character" w:styleId="WW8Num41z7" w:customStyle="1">
    <w:name w:val="WW8Num41z7"/>
    <w:qFormat/>
    <w:rsid w:val="00332356"/>
    <w:rPr/>
  </w:style>
  <w:style w:type="character" w:styleId="WW8Num41z8" w:customStyle="1">
    <w:name w:val="WW8Num41z8"/>
    <w:qFormat/>
    <w:rsid w:val="00332356"/>
    <w:rPr/>
  </w:style>
  <w:style w:type="character" w:styleId="WW8Num11z0" w:customStyle="1">
    <w:name w:val="WW8Num11z0"/>
    <w:qFormat/>
    <w:rsid w:val="00332356"/>
    <w:rPr/>
  </w:style>
  <w:style w:type="character" w:styleId="WW8Num11z1" w:customStyle="1">
    <w:name w:val="WW8Num11z1"/>
    <w:qFormat/>
    <w:rsid w:val="00332356"/>
    <w:rPr/>
  </w:style>
  <w:style w:type="character" w:styleId="WW8Num11z2" w:customStyle="1">
    <w:name w:val="WW8Num11z2"/>
    <w:qFormat/>
    <w:rsid w:val="00332356"/>
    <w:rPr/>
  </w:style>
  <w:style w:type="character" w:styleId="WW8Num11z3" w:customStyle="1">
    <w:name w:val="WW8Num11z3"/>
    <w:qFormat/>
    <w:rsid w:val="00332356"/>
    <w:rPr/>
  </w:style>
  <w:style w:type="character" w:styleId="WW8Num11z4" w:customStyle="1">
    <w:name w:val="WW8Num11z4"/>
    <w:qFormat/>
    <w:rsid w:val="00332356"/>
    <w:rPr/>
  </w:style>
  <w:style w:type="character" w:styleId="WW8Num11z5" w:customStyle="1">
    <w:name w:val="WW8Num11z5"/>
    <w:qFormat/>
    <w:rsid w:val="00332356"/>
    <w:rPr/>
  </w:style>
  <w:style w:type="character" w:styleId="WW8Num11z6" w:customStyle="1">
    <w:name w:val="WW8Num11z6"/>
    <w:qFormat/>
    <w:rsid w:val="00332356"/>
    <w:rPr/>
  </w:style>
  <w:style w:type="character" w:styleId="WW8Num11z7" w:customStyle="1">
    <w:name w:val="WW8Num11z7"/>
    <w:qFormat/>
    <w:rsid w:val="00332356"/>
    <w:rPr/>
  </w:style>
  <w:style w:type="character" w:styleId="WW8Num11z8" w:customStyle="1">
    <w:name w:val="WW8Num11z8"/>
    <w:qFormat/>
    <w:rsid w:val="00332356"/>
    <w:rPr/>
  </w:style>
  <w:style w:type="character" w:styleId="WW8Num46z0" w:customStyle="1">
    <w:name w:val="WW8Num46z0"/>
    <w:qFormat/>
    <w:rsid w:val="00332356"/>
    <w:rPr>
      <w:rFonts w:cs="Times New Roman"/>
    </w:rPr>
  </w:style>
  <w:style w:type="character" w:styleId="WW8Num23z0" w:customStyle="1">
    <w:name w:val="WW8Num23z0"/>
    <w:qFormat/>
    <w:rsid w:val="00332356"/>
    <w:rPr>
      <w:rFonts w:cs="Times New Roman"/>
      <w:b w:val="false"/>
    </w:rPr>
  </w:style>
  <w:style w:type="character" w:styleId="Style16" w:customStyle="1">
    <w:name w:val="Текст выноски Знак"/>
    <w:basedOn w:val="DefaultParagraphFont"/>
    <w:link w:val="ac"/>
    <w:uiPriority w:val="99"/>
    <w:semiHidden/>
    <w:qFormat/>
    <w:rsid w:val="00bf7a4d"/>
    <w:rPr>
      <w:rFonts w:ascii="Tahoma" w:hAnsi="Tahoma" w:cs="Mangal"/>
      <w:sz w:val="16"/>
      <w:szCs w:val="14"/>
    </w:rPr>
  </w:style>
  <w:style w:type="paragraph" w:styleId="Style17" w:customStyle="1">
    <w:name w:val="Заголовок"/>
    <w:basedOn w:val="Normal"/>
    <w:next w:val="Style18"/>
    <w:qFormat/>
    <w:rsid w:val="00332356"/>
    <w:pPr>
      <w:keepNext w:val="true"/>
      <w:spacing w:before="240" w:after="120"/>
    </w:pPr>
    <w:rPr>
      <w:rFonts w:ascii="Liberation Sans" w:hAnsi="Liberation Sans" w:eastAsia="Microsoft YaHei"/>
      <w:sz w:val="28"/>
      <w:szCs w:val="28"/>
    </w:rPr>
  </w:style>
  <w:style w:type="paragraph" w:styleId="Style18">
    <w:name w:val="Body Text"/>
    <w:basedOn w:val="Normal"/>
    <w:rsid w:val="00332356"/>
    <w:pPr>
      <w:spacing w:before="0" w:after="140"/>
    </w:pPr>
    <w:rPr/>
  </w:style>
  <w:style w:type="paragraph" w:styleId="Style19">
    <w:name w:val="List"/>
    <w:basedOn w:val="Style18"/>
    <w:rsid w:val="00332356"/>
    <w:pPr/>
    <w:rPr/>
  </w:style>
  <w:style w:type="paragraph" w:styleId="Style20" w:customStyle="1">
    <w:name w:val="Caption"/>
    <w:basedOn w:val="Normal"/>
    <w:qFormat/>
    <w:rsid w:val="00332356"/>
    <w:pPr>
      <w:suppressLineNumbers/>
      <w:spacing w:before="120" w:after="120"/>
    </w:pPr>
    <w:rPr>
      <w:i/>
      <w:iCs/>
      <w:sz w:val="24"/>
      <w:szCs w:val="24"/>
    </w:rPr>
  </w:style>
  <w:style w:type="paragraph" w:styleId="Style21">
    <w:name w:val="Указатель"/>
    <w:basedOn w:val="Normal"/>
    <w:qFormat/>
    <w:pPr>
      <w:suppressLineNumbers/>
    </w:pPr>
    <w:rPr>
      <w:rFonts w:cs="Lucida Sans"/>
    </w:rPr>
  </w:style>
  <w:style w:type="paragraph" w:styleId="Indexheading">
    <w:name w:val="index heading"/>
    <w:basedOn w:val="Normal"/>
    <w:qFormat/>
    <w:rsid w:val="00332356"/>
    <w:pPr>
      <w:suppressLineNumbers/>
    </w:pPr>
    <w:rPr/>
  </w:style>
  <w:style w:type="paragraph" w:styleId="ConsPlusNonformat" w:customStyle="1">
    <w:name w:val="ConsPlusNonformat"/>
    <w:qFormat/>
    <w:rsid w:val="00332356"/>
    <w:pPr>
      <w:widowControl w:val="false"/>
      <w:suppressAutoHyphens w:val="true"/>
      <w:bidi w:val="0"/>
      <w:spacing w:lineRule="auto" w:line="276" w:before="0" w:after="200"/>
      <w:jc w:val="left"/>
    </w:pPr>
    <w:rPr>
      <w:rFonts w:ascii="Courier New" w:hAnsi="Courier New" w:eastAsia="" w:cs="Courier New" w:eastAsiaTheme="minorEastAsia"/>
      <w:color w:val="auto"/>
      <w:kern w:val="0"/>
      <w:sz w:val="22"/>
      <w:szCs w:val="22"/>
      <w:lang w:val="ru-RU" w:eastAsia="ar-SA" w:bidi="ar-SA"/>
    </w:rPr>
  </w:style>
  <w:style w:type="paragraph" w:styleId="ListParagraph">
    <w:name w:val="List Paragraph"/>
    <w:basedOn w:val="Normal"/>
    <w:qFormat/>
    <w:rsid w:val="00332356"/>
    <w:pPr>
      <w:spacing w:before="0" w:after="200"/>
      <w:ind w:left="720" w:hanging="0"/>
      <w:contextualSpacing/>
    </w:pPr>
    <w:rPr/>
  </w:style>
  <w:style w:type="paragraph" w:styleId="1" w:customStyle="1">
    <w:name w:val="Без интервала1"/>
    <w:qFormat/>
    <w:rsid w:val="00332356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Times New Roman" w:asciiTheme="minorHAnsi" w:hAnsiTheme="minorHAnsi"/>
      <w:color w:val="auto"/>
      <w:kern w:val="0"/>
      <w:sz w:val="22"/>
      <w:szCs w:val="22"/>
      <w:lang w:val="ru-RU" w:eastAsia="ru-RU" w:bidi="ar-SA"/>
    </w:rPr>
  </w:style>
  <w:style w:type="paragraph" w:styleId="ConsPlusCell" w:customStyle="1">
    <w:name w:val="ConsPlusCell"/>
    <w:qFormat/>
    <w:rsid w:val="00332356"/>
    <w:pPr>
      <w:widowControl w:val="false"/>
      <w:suppressAutoHyphens w:val="true"/>
      <w:bidi w:val="0"/>
      <w:spacing w:lineRule="auto" w:line="276" w:before="0" w:after="200"/>
      <w:jc w:val="left"/>
    </w:pPr>
    <w:rPr>
      <w:rFonts w:ascii="Times New Roman" w:hAnsi="Times New Roman" w:eastAsia="Times New Roman" w:cs="" w:cstheme="minorBidi"/>
      <w:color w:val="auto"/>
      <w:kern w:val="0"/>
      <w:sz w:val="24"/>
      <w:szCs w:val="24"/>
      <w:lang w:val="ru-RU" w:eastAsia="ru-RU" w:bidi="ar-SA"/>
    </w:rPr>
  </w:style>
  <w:style w:type="paragraph" w:styleId="Style22" w:customStyle="1">
    <w:name w:val="Содержимое таблицы"/>
    <w:basedOn w:val="Normal"/>
    <w:qFormat/>
    <w:rsid w:val="00332356"/>
    <w:pPr>
      <w:widowControl w:val="false"/>
      <w:suppressLineNumbers/>
    </w:pPr>
    <w:rPr/>
  </w:style>
  <w:style w:type="paragraph" w:styleId="NormalWeb">
    <w:name w:val="Normal (Web)"/>
    <w:basedOn w:val="Normal"/>
    <w:qFormat/>
    <w:rsid w:val="00332356"/>
    <w:pPr>
      <w:spacing w:lineRule="auto" w:line="240" w:before="280" w:after="280"/>
    </w:pPr>
    <w:rPr>
      <w:rFonts w:ascii="Times New Roman" w:hAnsi="Times New Roman" w:cs="Times New Roman"/>
      <w:sz w:val="24"/>
      <w:szCs w:val="24"/>
    </w:rPr>
  </w:style>
  <w:style w:type="paragraph" w:styleId="Style23" w:customStyle="1">
    <w:name w:val="Заголовок таблицы"/>
    <w:basedOn w:val="Style22"/>
    <w:qFormat/>
    <w:rsid w:val="00332356"/>
    <w:pPr>
      <w:jc w:val="center"/>
    </w:pPr>
    <w:rPr>
      <w:b/>
      <w:bCs/>
    </w:rPr>
  </w:style>
  <w:style w:type="paragraph" w:styleId="BalloonText">
    <w:name w:val="Balloon Text"/>
    <w:basedOn w:val="Normal"/>
    <w:link w:val="ad"/>
    <w:uiPriority w:val="99"/>
    <w:semiHidden/>
    <w:unhideWhenUsed/>
    <w:qFormat/>
    <w:rsid w:val="00bf7a4d"/>
    <w:pPr>
      <w:spacing w:lineRule="auto" w:line="240" w:before="0" w:after="0"/>
    </w:pPr>
    <w:rPr>
      <w:rFonts w:ascii="Tahoma" w:hAnsi="Tahoma" w:cs="Mangal"/>
      <w:sz w:val="16"/>
      <w:szCs w:val="14"/>
    </w:rPr>
  </w:style>
  <w:style w:type="numbering" w:styleId="NoList" w:default="1">
    <w:name w:val="No List"/>
    <w:uiPriority w:val="99"/>
    <w:semiHidden/>
    <w:unhideWhenUsed/>
    <w:qFormat/>
  </w:style>
  <w:style w:type="numbering" w:styleId="WW8Num41" w:customStyle="1">
    <w:name w:val="WW8Num41"/>
    <w:qFormat/>
    <w:rsid w:val="00332356"/>
  </w:style>
  <w:style w:type="numbering" w:styleId="WW8Num11" w:customStyle="1">
    <w:name w:val="WW8Num11"/>
    <w:qFormat/>
    <w:rsid w:val="00332356"/>
  </w:style>
  <w:style w:type="numbering" w:styleId="WW8Num46" w:customStyle="1">
    <w:name w:val="WW8Num46"/>
    <w:qFormat/>
    <w:rsid w:val="00332356"/>
  </w:style>
  <w:style w:type="numbering" w:styleId="WW8Num23" w:customStyle="1">
    <w:name w:val="WW8Num23"/>
    <w:qFormat/>
    <w:rsid w:val="00332356"/>
  </w:style>
  <w:style w:type="numbering" w:styleId="WW8Num47" w:customStyle="1">
    <w:name w:val="WW8Num47"/>
    <w:qFormat/>
    <w:rsid w:val="00332356"/>
  </w:style>
  <w:style w:type="table" w:default="1" w:styleId="a1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10">
    <w:name w:val="Table Simple 1"/>
    <w:basedOn w:val="a1"/>
    <w:rsid w:val="00332356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199</TotalTime>
  <Application>LibreOffice/7.0.4.2$Windows_X86_64 LibreOffice_project/dcf040e67528d9187c66b2379df5ea4407429775</Application>
  <AppVersion>15.0000</AppVersion>
  <Pages>4</Pages>
  <Words>935</Words>
  <Characters>6483</Characters>
  <CharactersWithSpaces>7590</CharactersWithSpaces>
  <Paragraphs>134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2022-03-25T10:49:00Z</dcterms:created>
  <dc:creator>User</dc:creator>
  <dc:description/>
  <dc:language>ru-RU</dc:language>
  <cp:lastModifiedBy/>
  <cp:lastPrinted>2022-05-05T10:45:25Z</cp:lastPrinted>
  <dcterms:modified xsi:type="dcterms:W3CDTF">2022-05-05T10:45:29Z</dcterms:modified>
  <cp:revision>18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