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Autospacing="0" w:before="0" w:afterAutospacing="0" w:after="0"/>
        <w:ind w:left="5403" w:right="0" w:hanging="5686"/>
        <w:jc w:val="center"/>
        <w:outlineLvl w:val="0"/>
        <w:rPr>
          <w:rFonts w:ascii="Calibri" w:hAnsi="Calibri"/>
          <w:b/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rFonts w:ascii="Calibri" w:hAnsi="Calibri"/>
          <w:b/>
          <w:b/>
          <w:color w:val="000000"/>
          <w:sz w:val="24"/>
        </w:rPr>
      </w:pPr>
      <w:r>
        <w:rPr>
          <w:b/>
          <w:color w:val="000000"/>
          <w:sz w:val="24"/>
        </w:rPr>
        <w:t>.</w:t>
      </w:r>
      <w:r>
        <w:rPr/>
        <w:drawing>
          <wp:inline distT="0" distB="0" distL="0" distR="0">
            <wp:extent cx="1181100" cy="102108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rFonts w:ascii="Calibri" w:hAnsi="Calibri"/>
          <w:b w:val="false"/>
          <w:b w:val="false"/>
          <w:color w:val="000000"/>
          <w:sz w:val="24"/>
        </w:rPr>
      </w:pPr>
      <w:r>
        <w:rPr>
          <w:b w:val="false"/>
          <w:color w:val="000000"/>
          <w:sz w:val="20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5403" w:right="0" w:hanging="5686"/>
        <w:jc w:val="center"/>
        <w:outlineLvl w:val="0"/>
        <w:rPr>
          <w:rFonts w:ascii="Calibri" w:hAnsi="Calibri"/>
          <w:b w:val="false"/>
          <w:b w:val="false"/>
          <w:color w:val="000000"/>
          <w:sz w:val="24"/>
        </w:rPr>
      </w:pPr>
      <w:r>
        <w:rPr>
          <w:b w:val="false"/>
          <w:color w:val="000000"/>
          <w:sz w:val="20"/>
        </w:rPr>
        <w:t>Самарская область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 xml:space="preserve">АДМИНИСТРАЦИЯ 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СЕЛЬСКОГО ПОСЕЛЕНИЯ ЯГОДНОЕ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МУНИЦИПАЛЬНОГО РАЙОНА СТАВРОПОЛЬСКИЙ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САМАРСКОЙ ОБЛАСТИ</w:t>
      </w:r>
    </w:p>
    <w:p>
      <w:pPr>
        <w:pStyle w:val="Normal"/>
        <w:spacing w:lineRule="auto" w:line="276" w:before="240" w:after="0"/>
        <w:ind w:left="0" w:right="0" w:hanging="0"/>
        <w:jc w:val="center"/>
        <w:rPr>
          <w:rFonts w:ascii="Calibri" w:hAnsi="Calibri"/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spacing w:lineRule="auto" w:line="276" w:before="240" w:after="198"/>
        <w:ind w:left="0" w:right="0" w:hanging="0"/>
        <w:jc w:val="center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ПОСТАНОВЛЕНИ</w:t>
      </w:r>
      <w:r>
        <w:rPr>
          <w:rFonts w:eastAsia="NSimSun" w:cs="Lucida Sans" w:ascii="Times New Roman" w:hAnsi="Times New Roman"/>
          <w:b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8"/>
          <w:sz w:val="28"/>
          <w:szCs w:val="20"/>
          <w:u w:val="none"/>
          <w:vertAlign w:val="baseline"/>
          <w:lang w:val="ru-RU" w:eastAsia="zh-CN" w:bidi="hi-IN"/>
        </w:rPr>
        <w:t>Е</w:t>
      </w:r>
    </w:p>
    <w:p>
      <w:pPr>
        <w:pStyle w:val="Normal"/>
        <w:spacing w:lineRule="auto" w:line="276" w:before="240" w:after="198"/>
        <w:ind w:left="0" w:right="-84" w:hanging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4"/>
        </w:rPr>
        <w:t xml:space="preserve">от 20  декабря 2021 года                                                                                                                      № </w:t>
      </w:r>
      <w:r>
        <w:rPr>
          <w:b/>
          <w:color w:val="000000"/>
          <w:sz w:val="22"/>
        </w:rPr>
        <w:t>122</w:t>
      </w:r>
    </w:p>
    <w:p>
      <w:pPr>
        <w:pStyle w:val="Normal"/>
        <w:spacing w:lineRule="auto" w:line="240" w:before="240" w:after="198"/>
        <w:ind w:left="0" w:right="0" w:hanging="0"/>
        <w:jc w:val="center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4"/>
          <w:shd w:fill="FFFFFF" w:val="clear"/>
        </w:rPr>
        <w:t xml:space="preserve">О внесении изменений в Постановление </w:t>
      </w:r>
      <w:r>
        <w:rPr>
          <w:rFonts w:ascii="Times New Roman" w:hAnsi="Times New Roman"/>
          <w:b/>
          <w:color w:val="000000"/>
          <w:sz w:val="24"/>
        </w:rPr>
        <w:t>Администрации сельского поселения Ягодное муниципального района Ставропольский Самарской области от 30 октября 2020 года № 94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b/>
          <w:color w:val="414141"/>
          <w:sz w:val="24"/>
          <w:shd w:fill="FFFFFF" w:val="clear"/>
        </w:rPr>
        <w:t>«</w:t>
      </w:r>
      <w:r>
        <w:rPr>
          <w:rFonts w:ascii="Times New Roman" w:hAnsi="Times New Roman"/>
          <w:b/>
          <w:color w:val="000000"/>
          <w:sz w:val="24"/>
        </w:rPr>
        <w:t>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2021 – 2023 годы»</w:t>
      </w:r>
    </w:p>
    <w:p>
      <w:pPr>
        <w:pStyle w:val="Normal"/>
        <w:spacing w:lineRule="auto" w:line="240" w:before="240" w:after="0"/>
        <w:ind w:left="0" w:right="0" w:hanging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(в редакции Постановления Администрации сельского поселения Ягодное муниципального района Ставропольский Самарской области от 03.11.2020 года № 43(122); от 29.12.2020 №№123. №8(138) от 02.03.2021, №12(142) от 30.03.2021г.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от 01.06.2021 №21(151)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14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9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.2021 №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ru-RU" w:bidi="ar-SA"/>
        </w:rPr>
        <w:t>34(164), от 21.09.2021 № 35(165)</w:t>
      </w:r>
      <w:r>
        <w:rPr>
          <w:rFonts w:cs="Times New Roman" w:ascii="Times New Roman" w:hAnsi="Times New Roman"/>
          <w:b/>
          <w:color w:val="000000"/>
          <w:sz w:val="24"/>
          <w:szCs w:val="24"/>
          <w:lang w:eastAsia="ru-RU"/>
        </w:rPr>
        <w:t>)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.от  16.11.2021 № 43(173).от 14.12.2121 №47(177).</w:t>
      </w:r>
    </w:p>
    <w:p>
      <w:pPr>
        <w:pStyle w:val="Normal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2020 - 2022 годы», утвержденную Постановлением Администрации сельского поселения Ягодное муниципального района Ставропольский Самарской области от 30 октября 2020 года № 94, администрация сельского поселения Ягодное  муниципального района  Ставропольский Самарской области постановляет: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ind w:left="0"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-3" w:firstLine="11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Внести следующие изменения в муниципальную программу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2021 - 2023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>утвержденную Постановлением Администрации сельского поселения Ягодное муниципального района Ставропольский Самарской области от 30 октября 2020 года № 94:</w:t>
      </w:r>
    </w:p>
    <w:p>
      <w:pPr>
        <w:pStyle w:val="ListParagraph"/>
        <w:numPr>
          <w:ilvl w:val="0"/>
          <w:numId w:val="1"/>
        </w:numPr>
        <w:ind w:left="0" w:righ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>
      <w:pPr>
        <w:pStyle w:val="Normal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1.1.В муниципальной программе сельского поселения Ягодное  муниципального района  Ставропольский Самарской области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2020 -2022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2020 года № 94, </w:t>
      </w:r>
      <w:r>
        <w:rPr>
          <w:rFonts w:cs="Times New Roman" w:ascii="Times New Roman" w:hAnsi="Times New Roman"/>
          <w:color w:val="000000"/>
          <w:sz w:val="24"/>
          <w:szCs w:val="24"/>
        </w:rPr>
        <w:t>в</w:t>
      </w:r>
      <w:r>
        <w:rPr>
          <w:rFonts w:cs="Times New Roman" w:ascii="Times New Roman" w:hAnsi="Times New Roman"/>
          <w:bCs/>
          <w:sz w:val="24"/>
          <w:szCs w:val="24"/>
        </w:rPr>
        <w:t xml:space="preserve"> паспорте </w:t>
      </w:r>
      <w:r>
        <w:rPr>
          <w:rFonts w:cs="Times New Roman" w:ascii="Times New Roman" w:hAnsi="Times New Roman"/>
          <w:sz w:val="24"/>
          <w:szCs w:val="24"/>
        </w:rPr>
        <w:t>муниципальной программы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2021 -2023 годы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</w:rPr>
        <w:t xml:space="preserve"> (далее Программа),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, </w:t>
      </w:r>
      <w:r>
        <w:rPr>
          <w:rFonts w:cs="Times New Roman" w:ascii="Times New Roman" w:hAnsi="Times New Roman"/>
          <w:bCs/>
          <w:sz w:val="24"/>
          <w:szCs w:val="24"/>
        </w:rPr>
        <w:t>изложить в следующей редакции:</w:t>
      </w:r>
    </w:p>
    <w:tbl>
      <w:tblPr>
        <w:tblW w:w="10524" w:type="dxa"/>
        <w:jc w:val="left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8531"/>
      </w:tblGrid>
      <w:tr>
        <w:trPr/>
        <w:tc>
          <w:tcPr>
            <w:tcW w:w="1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240" w:after="142"/>
              <w:ind w:left="0" w:right="0" w:hanging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Объемы и источники финансирования</w:t>
            </w:r>
          </w:p>
        </w:tc>
        <w:tc>
          <w:tcPr>
            <w:tcW w:w="853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bottom"/>
          </w:tcPr>
          <w:p>
            <w:pPr>
              <w:pStyle w:val="Normal"/>
              <w:widowControl w:val="false"/>
              <w:spacing w:lineRule="auto" w:line="276" w:before="240" w:after="0"/>
              <w:ind w:left="28" w:right="28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финансирования программы на 2021 - 2023 годы:15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4"/>
                <w:sz w:val="24"/>
                <w:szCs w:val="20"/>
                <w:u w:val="none"/>
                <w:vertAlign w:val="baseline"/>
                <w:lang w:val="ru-RU" w:eastAsia="zh-CN" w:bidi="hi-IN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4"/>
                <w:sz w:val="24"/>
                <w:szCs w:val="20"/>
                <w:u w:val="none"/>
                <w:vertAlign w:val="baseline"/>
                <w:lang w:val="ru-RU" w:eastAsia="zh-CN" w:bidi="hi-IN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4"/>
                <w:sz w:val="24"/>
                <w:szCs w:val="20"/>
                <w:u w:val="none"/>
                <w:vertAlign w:val="baseline"/>
                <w:lang w:val="ru-RU" w:eastAsia="zh-CN" w:bidi="hi-IN"/>
              </w:rPr>
              <w:t xml:space="preserve">466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руб.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4"/>
                <w:sz w:val="24"/>
                <w:szCs w:val="20"/>
                <w:u w:val="none"/>
                <w:vertAlign w:val="baseline"/>
                <w:lang w:val="ru-RU" w:eastAsia="zh-CN" w:bidi="hi-IN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коп.</w:t>
            </w:r>
          </w:p>
          <w:p>
            <w:pPr>
              <w:pStyle w:val="Normal"/>
              <w:widowControl w:val="false"/>
              <w:spacing w:lineRule="auto" w:line="276" w:before="240" w:after="0"/>
              <w:ind w:left="28" w:right="28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2021 год  86 208 460 руб.</w:t>
            </w:r>
            <w:r>
              <w:rPr>
                <w:rFonts w:eastAsia="NSimSun" w:cs="Lucida Sans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000000"/>
                <w:kern w:val="0"/>
                <w:position w:val="0"/>
                <w:sz w:val="24"/>
                <w:sz w:val="24"/>
                <w:szCs w:val="20"/>
                <w:u w:val="none"/>
                <w:vertAlign w:val="baseline"/>
                <w:lang w:val="ru-RU" w:eastAsia="zh-CN" w:bidi="hi-IN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76" w:before="240" w:after="0"/>
              <w:ind w:left="28" w:right="28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 год 34 218 082 руб.22 коп.;</w:t>
            </w:r>
          </w:p>
          <w:p>
            <w:pPr>
              <w:pStyle w:val="Normal"/>
              <w:widowControl w:val="false"/>
              <w:spacing w:lineRule="auto" w:line="276" w:before="240" w:after="0"/>
              <w:ind w:left="28" w:right="28" w:hanging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 год 33 690 924 руб.16 коп..</w:t>
            </w:r>
          </w:p>
          <w:p>
            <w:pPr>
              <w:pStyle w:val="Normal"/>
              <w:widowControl w:val="false"/>
              <w:spacing w:lineRule="auto" w:line="276" w:before="240" w:after="198"/>
              <w:ind w:left="0" w:right="0" w:hanging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1.Средства бюджета сельского поселения Ягодное муниципального района Ставропольский Самарской области;</w:t>
            </w:r>
          </w:p>
          <w:p>
            <w:pPr>
              <w:pStyle w:val="Normal"/>
              <w:widowControl w:val="false"/>
              <w:spacing w:lineRule="auto" w:line="276" w:before="240" w:after="198"/>
              <w:ind w:left="0" w:right="0" w:hanging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Средства областного бюджета;</w:t>
            </w:r>
          </w:p>
          <w:p>
            <w:pPr>
              <w:pStyle w:val="Normal"/>
              <w:widowControl w:val="false"/>
              <w:spacing w:lineRule="auto" w:line="276" w:before="240" w:after="142"/>
              <w:ind w:left="0" w:right="0" w:hanging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Средства федерального бюджета.</w:t>
            </w:r>
          </w:p>
        </w:tc>
      </w:tr>
    </w:tbl>
    <w:p>
      <w:pPr>
        <w:pStyle w:val="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>
      <w:pPr>
        <w:pStyle w:val="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1.</w:t>
      </w:r>
      <w:r>
        <w:rPr>
          <w:rFonts w:eastAsia="" w:cs="" w:ascii="Times New Roman" w:hAnsi="Times New Roman"/>
          <w:color w:val="auto"/>
          <w:kern w:val="0"/>
          <w:sz w:val="22"/>
          <w:szCs w:val="22"/>
          <w:lang w:val="en-US" w:eastAsia="ru-RU" w:bidi="ar-SA"/>
        </w:rPr>
        <w:t>9</w:t>
      </w:r>
      <w:r>
        <w:rPr>
          <w:rFonts w:ascii="Times New Roman" w:hAnsi="Times New Roman"/>
        </w:rPr>
        <w:tab/>
      </w:r>
      <w:r>
        <w:rPr>
          <w:rFonts w:cs="Times New Roman" w:ascii="Times New Roman" w:hAnsi="Times New Roman"/>
          <w:sz w:val="24"/>
          <w:szCs w:val="24"/>
          <w:lang w:eastAsia="ru-RU"/>
        </w:rPr>
        <w:t>В приложение № 7 к муниципальной программе «Социально – экономическое развитие сельского поселения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20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года № 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94</w:t>
      </w:r>
      <w:r>
        <w:rPr>
          <w:rFonts w:cs="Times New Roman" w:ascii="Times New Roman" w:hAnsi="Times New Roman"/>
          <w:sz w:val="24"/>
          <w:szCs w:val="24"/>
          <w:lang w:eastAsia="ru-RU"/>
        </w:rPr>
        <w:t>, в 7 Подпрограмме «Благоустройство территории сельского поселении Ягодное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 (далее - Подпрограмма),в паспорте Подпрограммы «Благоустройство территории сельского поселении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годы», «Источники 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10428" w:type="dxa"/>
        <w:jc w:val="left"/>
        <w:tblInd w:w="10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4163"/>
        <w:gridCol w:w="6264"/>
      </w:tblGrid>
      <w:tr>
        <w:trPr/>
        <w:tc>
          <w:tcPr>
            <w:tcW w:w="416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626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>
            <w:pPr>
              <w:pStyle w:val="ConsPlusNonformat"/>
              <w:widowControl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38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ru-RU" w:bidi="ar-SA"/>
              </w:rPr>
              <w:t>734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ru-RU" w:bidi="ar-SA"/>
              </w:rPr>
              <w:t xml:space="preserve">587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рублей </w:t>
            </w:r>
            <w:r>
              <w:rPr>
                <w:rFonts w:eastAsia="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ru-RU" w:bidi="ar-SA"/>
              </w:rPr>
              <w:t>12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коп., в том числе: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год –  22 382 669  руб. </w:t>
            </w:r>
            <w:r>
              <w:rPr>
                <w:rFonts w:eastAsia="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ru-RU" w:bidi="ar-SA"/>
              </w:rPr>
              <w:t>72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2022 год –    8 658 695  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коп.;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2023 год –    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7 693 221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руб. </w:t>
            </w: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98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коп.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pStyle w:val="Normal"/>
        <w:tabs>
          <w:tab w:val="clear" w:pos="720"/>
          <w:tab w:val="left" w:pos="111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1.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en-US" w:eastAsia="ru-RU" w:bidi="ar-SA"/>
        </w:rPr>
        <w:t>10</w:t>
      </w:r>
      <w:r>
        <w:rPr>
          <w:rFonts w:cs="Times New Roman" w:ascii="Times New Roman" w:hAnsi="Times New Roman"/>
          <w:sz w:val="24"/>
          <w:szCs w:val="24"/>
        </w:rPr>
        <w:t>.В приложение № 7 к муниципальной программе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</w:t>
      </w:r>
      <w:r>
        <w:rPr>
          <w:rFonts w:eastAsia="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bCs/>
          <w:sz w:val="24"/>
          <w:szCs w:val="24"/>
        </w:rPr>
        <w:t xml:space="preserve"> - 202</w:t>
      </w:r>
      <w:r>
        <w:rPr>
          <w:rFonts w:eastAsia="" w:cs="Times New Roman" w:ascii="Times New Roman" w:hAnsi="Times New Roman"/>
          <w:bCs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bCs/>
          <w:sz w:val="24"/>
          <w:szCs w:val="24"/>
        </w:rPr>
        <w:t xml:space="preserve">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20</w:t>
      </w:r>
      <w:r>
        <w:rPr>
          <w:rFonts w:cs="Times New Roman" w:ascii="Times New Roman" w:hAnsi="Times New Roman"/>
          <w:sz w:val="24"/>
          <w:szCs w:val="24"/>
        </w:rPr>
        <w:t xml:space="preserve"> года № 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94</w:t>
      </w:r>
      <w:r>
        <w:rPr>
          <w:rFonts w:cs="Times New Roman" w:ascii="Times New Roman" w:hAnsi="Times New Roman"/>
          <w:sz w:val="24"/>
          <w:szCs w:val="24"/>
        </w:rPr>
        <w:t>, в 7 Подпрограмме «</w:t>
      </w:r>
      <w:r>
        <w:rPr>
          <w:rFonts w:cs="Times New Roman" w:ascii="Times New Roman" w:hAnsi="Times New Roman"/>
          <w:bCs/>
          <w:sz w:val="24"/>
          <w:szCs w:val="24"/>
        </w:rPr>
        <w:t>Благоустройство территории сельского</w:t>
      </w:r>
      <w:r>
        <w:rPr>
          <w:rFonts w:cs="Times New Roman"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- 202</w:t>
      </w:r>
      <w:r>
        <w:rPr>
          <w:rFonts w:eastAsia="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  <w:tab/>
        <w:t xml:space="preserve">      </w:t>
        <w:tab/>
        <w:t xml:space="preserve">                                                                                                         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Таблица 1</w:t>
      </w:r>
    </w:p>
    <w:tbl>
      <w:tblPr>
        <w:tblW w:w="10092" w:type="dxa"/>
        <w:jc w:val="left"/>
        <w:tblInd w:w="28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65"/>
        <w:gridCol w:w="42"/>
        <w:gridCol w:w="3078"/>
        <w:gridCol w:w="1641"/>
        <w:gridCol w:w="1404"/>
        <w:gridCol w:w="1962"/>
      </w:tblGrid>
      <w:tr>
        <w:trPr>
          <w:trHeight w:val="240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07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г.</w:t>
            </w:r>
          </w:p>
        </w:tc>
      </w:tr>
      <w:tr>
        <w:trPr>
          <w:trHeight w:val="341" w:hRule="atLeast"/>
          <w:cantSplit w:val="true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200"/>
              <w:ind w:left="1069" w:right="-1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746 234,27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3 036 531,48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1852505,68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746 234,27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3 036 531,48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1852505,68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00</w:t>
            </w:r>
          </w:p>
        </w:tc>
      </w:tr>
      <w:tr>
        <w:trPr>
          <w:trHeight w:val="370" w:hRule="atLeast"/>
          <w:cantSplit w:val="true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200"/>
              <w:ind w:left="1069" w:right="-1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405 888,6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1 225 027,5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2 708 039,41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405 888,60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1225 027,5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2 708 039,41</w:t>
            </w:r>
          </w:p>
        </w:tc>
      </w:tr>
      <w:tr>
        <w:trPr>
          <w:trHeight w:val="341" w:hRule="atLeast"/>
          <w:cantSplit w:val="true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3. Уличное освещение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70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>
        <w:trPr>
          <w:trHeight w:val="682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red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41" w:hRule="atLeast"/>
          <w:cantSplit w:val="true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1 500 700,54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1656878,33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1" w:hRule="atLeast"/>
          <w:cantSplit w:val="true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1 500 700,54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1 656 878,33</w:t>
            </w:r>
          </w:p>
        </w:tc>
      </w:tr>
      <w:tr>
        <w:trPr>
          <w:trHeight w:val="341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085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709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6.Благоустройство сельского поселения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3 539 432,44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2 740 258,11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1 475 798,56</w:t>
            </w:r>
          </w:p>
        </w:tc>
      </w:tr>
      <w:tr>
        <w:trPr>
          <w:trHeight w:val="728" w:hRule="atLeast"/>
          <w:cantSplit w:val="true"/>
        </w:trPr>
        <w:tc>
          <w:tcPr>
            <w:tcW w:w="2007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3 539 432,44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2 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en-US" w:eastAsia="zh-CN" w:bidi="hi-IN"/>
              </w:rPr>
              <w:t>155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en-US" w:eastAsia="zh-CN" w:bidi="hi-IN"/>
              </w:rPr>
              <w:t>757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en-US" w:eastAsia="zh-CN" w:bidi="hi-IN"/>
              </w:rPr>
              <w:t>68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en-US" w:eastAsia="zh-CN" w:bidi="hi-IN"/>
              </w:rPr>
              <w:t>891 298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en-US" w:eastAsia="zh-CN" w:bidi="hi-IN"/>
              </w:rPr>
              <w:t>13</w:t>
            </w:r>
          </w:p>
        </w:tc>
      </w:tr>
      <w:tr>
        <w:trPr>
          <w:trHeight w:val="383" w:hRule="atLeast"/>
          <w:cantSplit w:val="true"/>
        </w:trPr>
        <w:tc>
          <w:tcPr>
            <w:tcW w:w="1009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8.Водные ресурсы</w:t>
            </w:r>
          </w:p>
        </w:tc>
      </w:tr>
      <w:tr>
        <w:trPr>
          <w:trHeight w:val="383" w:hRule="atLeast"/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19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eastAsia="NSimSu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vanish w:val="false"/>
                <w:color w:val="auto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zh-CN" w:bidi="hi-IN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922" w:type="dxa"/>
        <w:jc w:val="left"/>
        <w:tblInd w:w="35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23"/>
        <w:gridCol w:w="2400"/>
        <w:gridCol w:w="1812"/>
        <w:gridCol w:w="1425"/>
        <w:gridCol w:w="1462"/>
      </w:tblGrid>
      <w:tr>
        <w:trPr>
          <w:trHeight w:val="383" w:hRule="atLeast"/>
          <w:cantSplit w:val="true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 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>
        <w:trPr>
          <w:trHeight w:val="383" w:hRule="atLeast"/>
          <w:cantSplit w:val="true"/>
        </w:trPr>
        <w:tc>
          <w:tcPr>
            <w:tcW w:w="282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4 927 105,95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2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1 253 890,33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23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eastAsia="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4"/>
                <w:szCs w:val="24"/>
                <w:lang w:val="en-US" w:eastAsia="ru-RU" w:bidi="ar-SA"/>
              </w:rPr>
              <w:t>7 702 469,16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13 883 465,44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  <w:cantSplit w:val="true"/>
        </w:trPr>
        <w:tc>
          <w:tcPr>
            <w:tcW w:w="282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7" w:right="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(п. 12 Соглашения)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476 188,43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476188,43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476188,43</w:t>
            </w:r>
          </w:p>
        </w:tc>
      </w:tr>
      <w:tr>
        <w:trPr>
          <w:trHeight w:val="400" w:hRule="atLeast"/>
          <w:cantSplit w:val="true"/>
        </w:trPr>
        <w:tc>
          <w:tcPr>
            <w:tcW w:w="282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2823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87" w:hRule="atLeast"/>
          <w:cantSplit w:val="true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476 188,43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476188,43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476188,43</w:t>
            </w:r>
          </w:p>
        </w:tc>
      </w:tr>
      <w:tr>
        <w:trPr>
          <w:trHeight w:val="607" w:hRule="atLeast"/>
          <w:cantSplit w:val="true"/>
        </w:trPr>
        <w:tc>
          <w:tcPr>
            <w:tcW w:w="5223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tbl>
            <w:tblPr>
              <w:tblW w:w="5277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2832"/>
              <w:gridCol w:w="2444"/>
            </w:tblGrid>
            <w:tr>
              <w:trPr/>
              <w:tc>
                <w:tcPr>
                  <w:tcW w:w="28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1"/>
                    <w:widowControl w:val="false"/>
                    <w:spacing w:before="0" w:after="2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Субсидии на обеспечение комплексного развития сельских территорий за счет средств резервного фонда Правительства Российской Федерации (Благоустройство)</w:t>
                  </w:r>
                </w:p>
              </w:tc>
              <w:tc>
                <w:tcPr>
                  <w:tcW w:w="2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left="0" w:right="-1" w:hanging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>
              <w:trPr/>
              <w:tc>
                <w:tcPr>
                  <w:tcW w:w="2832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1"/>
                    <w:widowControl w:val="false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left="0" w:right="-1" w:hang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Областной бюджет</w:t>
                  </w:r>
                </w:p>
              </w:tc>
            </w:tr>
            <w:tr>
              <w:trPr/>
              <w:tc>
                <w:tcPr>
                  <w:tcW w:w="2832" w:type="dxa"/>
                  <w:vMerge w:val="continue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1"/>
                    <w:widowControl w:val="false"/>
                    <w:spacing w:before="0" w:after="200"/>
                    <w:rPr/>
                  </w:pPr>
                  <w:r>
                    <w:rPr/>
                  </w: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before="0" w:after="200"/>
                    <w:ind w:left="0" w:right="-1" w:hang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540587,38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223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yle21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176591,88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2" w:hRule="atLeast"/>
          <w:cantSplit w:val="true"/>
        </w:trPr>
        <w:tc>
          <w:tcPr>
            <w:tcW w:w="5223" w:type="dxa"/>
            <w:gridSpan w:val="2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Style21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1084778,66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5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0" w:right="-1" w:hanging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1 830 760,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4" w:hRule="atLeast"/>
          <w:cantSplit w:val="true"/>
        </w:trPr>
        <w:tc>
          <w:tcPr>
            <w:tcW w:w="282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</w:tr>
      <w:tr>
        <w:trPr>
          <w:trHeight w:val="728" w:hRule="atLeast"/>
          <w:cantSplit w:val="true"/>
        </w:trPr>
        <w:tc>
          <w:tcPr>
            <w:tcW w:w="2823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2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4 000,00</w:t>
            </w:r>
          </w:p>
        </w:tc>
      </w:tr>
      <w:tr>
        <w:trPr>
          <w:trHeight w:val="383" w:hRule="atLeast"/>
          <w:cantSplit w:val="true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22 382 669,72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8 658 695,42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left="0" w:right="-1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7 693 221,98</w:t>
            </w:r>
          </w:p>
        </w:tc>
      </w:tr>
    </w:tbl>
    <w:p>
      <w:pPr>
        <w:pStyle w:val="Normal"/>
        <w:spacing w:lineRule="auto" w:line="240" w:before="0" w:after="0"/>
        <w:ind w:left="36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24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ru-RU" w:eastAsia="zh-CN" w:bidi="hi-IN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 Контроль за выполнением настоящего Постановления оставляю за собой.</w:t>
      </w:r>
    </w:p>
    <w:p>
      <w:pPr>
        <w:pStyle w:val="Normal"/>
        <w:spacing w:lineRule="auto" w:line="276" w:before="240" w:after="0"/>
        <w:ind w:left="0" w:right="0" w:hanging="0"/>
        <w:jc w:val="both"/>
        <w:rPr/>
      </w:pP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ru-RU" w:eastAsia="zh-CN" w:bidi="hi-IN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>
      <w:pPr>
        <w:pStyle w:val="Normal"/>
        <w:spacing w:lineRule="auto" w:line="276" w:before="240" w:after="0"/>
        <w:ind w:left="0" w:right="0" w:hanging="0"/>
        <w:jc w:val="both"/>
        <w:rPr>
          <w:rFonts w:ascii="Calibri" w:hAnsi="Calibri"/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spacing w:lineRule="auto" w:line="276" w:before="240" w:after="0"/>
        <w:ind w:left="0" w:right="0" w:hanging="0"/>
        <w:jc w:val="both"/>
        <w:rPr>
          <w:rFonts w:ascii="Calibri" w:hAnsi="Calibri"/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spacing w:lineRule="auto" w:line="276" w:before="240" w:after="0"/>
        <w:ind w:left="0" w:right="0" w:hanging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Глава администрации сельского поселения Ягодное</w:t>
      </w:r>
    </w:p>
    <w:p>
      <w:pPr>
        <w:pStyle w:val="Normal"/>
        <w:spacing w:lineRule="auto" w:line="276" w:before="240" w:after="0"/>
        <w:ind w:left="0" w:right="0" w:hanging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 xml:space="preserve">муниципального района Ставропольский </w:t>
      </w:r>
    </w:p>
    <w:p>
      <w:pPr>
        <w:pStyle w:val="Normal"/>
        <w:keepNext w:val="false"/>
        <w:keepLines w:val="false"/>
        <w:widowControl/>
        <w:shd w:val="clear" w:fill="auto"/>
        <w:suppressAutoHyphens w:val="false"/>
        <w:bidi w:val="0"/>
        <w:spacing w:lineRule="auto" w:line="276" w:beforeAutospacing="0" w:before="0" w:afterAutospacing="0" w:after="200"/>
        <w:ind w:left="0" w:right="0" w:hanging="0"/>
        <w:jc w:val="left"/>
        <w:rPr/>
      </w:pPr>
      <w:r>
        <w:rPr>
          <w:rFonts w:ascii="Times New Roman" w:hAnsi="Times New Roman"/>
          <w:color w:val="000000"/>
          <w:sz w:val="24"/>
        </w:rPr>
        <w:t>Самарской области                                                                                                                    А.В.Лап</w:t>
      </w:r>
      <w:r>
        <w:rPr>
          <w:rFonts w:eastAsia="NSimSun" w:cs="Lucida Sans" w:ascii="Times New Roman" w:hAnsi="Times New Roman"/>
          <w:b w:val="false"/>
          <w:i w:val="false"/>
          <w:caps w:val="false"/>
          <w:smallCaps w:val="false"/>
          <w:strike w:val="false"/>
          <w:dstrike w:val="false"/>
          <w:vanish w:val="false"/>
          <w:color w:val="000000"/>
          <w:kern w:val="0"/>
          <w:position w:val="0"/>
          <w:sz w:val="24"/>
          <w:sz w:val="24"/>
          <w:szCs w:val="20"/>
          <w:u w:val="none"/>
          <w:vertAlign w:val="baseline"/>
          <w:lang w:val="ru-RU" w:eastAsia="zh-CN" w:bidi="hi-IN"/>
        </w:rPr>
        <w:t>аев</w:t>
      </w:r>
    </w:p>
    <w:sectPr>
      <w:type w:val="nextPage"/>
      <w:pgSz w:w="12240" w:h="15840"/>
      <w:pgMar w:left="1268" w:right="525" w:header="0" w:top="1133" w:footer="0" w:bottom="113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sz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/>
      <w:shd w:val="clear" w:fill="auto"/>
      <w:suppressAutoHyphens w:val="false"/>
      <w:bidi w:val="0"/>
      <w:spacing w:lineRule="auto" w:line="276" w:beforeAutospacing="0" w:before="0" w:afterAutospacing="0" w:after="200"/>
      <w:ind w:left="0" w:right="0" w:hanging="0"/>
      <w:jc w:val="left"/>
    </w:pPr>
    <w:rPr>
      <w:rFonts w:ascii="Calibri" w:hAnsi="Calibri" w:eastAsia="NSimSun" w:cs="Lucida Sans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0"/>
      <w:u w:val="none"/>
      <w:vertAlign w:val="baseline"/>
      <w:lang w:val="ru-RU" w:eastAsia="zh-CN" w:bidi="hi-IN"/>
    </w:rPr>
  </w:style>
  <w:style w:type="character" w:styleId="DefaultParagraphFont" w:default="1">
    <w:name w:val="Default Paragraph Font"/>
    <w:semiHidden/>
    <w:qFormat/>
    <w:rPr/>
  </w:style>
  <w:style w:type="character" w:styleId="Style14">
    <w:name w:val="Нумерация строк"/>
    <w:basedOn w:val="DefaultParagraphFont"/>
    <w:semiHidden/>
    <w:rPr/>
  </w:style>
  <w:style w:type="character" w:styleId="Style15">
    <w:name w:val="Интернет-ссылка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ConsPlusNonformat">
    <w:name w:val="ConsPlusNonformat"/>
    <w:qFormat/>
    <w:pPr>
      <w:keepNext w:val="false"/>
      <w:keepLines w:val="false"/>
      <w:widowControl w:val="false"/>
      <w:shd w:val="clear" w:fill="auto"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ourier New" w:hAnsi="Courier New" w:eastAsia="" w:cs="Courier New" w:eastAsiaTheme="minorEastAsia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2"/>
      <w:u w:val="none"/>
      <w:vertAlign w:val="baseline"/>
      <w:lang w:val="ru-RU" w:eastAsia="ar-SA" w:bidi="ar-SA"/>
    </w:rPr>
  </w:style>
  <w:style w:type="paragraph" w:styleId="ListParagraph">
    <w:name w:val="List Paragraph"/>
    <w:basedOn w:val="Normal"/>
    <w:qFormat/>
    <w:pPr>
      <w:spacing w:beforeAutospacing="0" w:before="0" w:afterAutospacing="0" w:after="200"/>
      <w:ind w:left="720" w:right="0" w:hanging="0"/>
      <w:contextualSpacing/>
    </w:pPr>
    <w:rPr/>
  </w:style>
  <w:style w:type="paragraph" w:styleId="1">
    <w:name w:val="Без интервала1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200"/>
      <w:ind w:left="0" w:right="0" w:hanging="0"/>
      <w:jc w:val="left"/>
    </w:pPr>
    <w:rPr>
      <w:rFonts w:eastAsia="Calibri" w:cs="Times New Roman" w:asciiTheme="minorHAnsi" w:hAnsiTheme="minorHAnsi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2"/>
      <w:sz w:val="22"/>
      <w:szCs w:val="22"/>
      <w:u w:val="none"/>
      <w:vertAlign w:val="baseline"/>
      <w:lang w:val="ru-RU" w:eastAsia="ru-RU" w:bidi="ar-SA"/>
    </w:rPr>
  </w:style>
  <w:style w:type="paragraph" w:styleId="ConsPlusCell">
    <w:name w:val="ConsPlusCell"/>
    <w:qFormat/>
    <w:pPr>
      <w:keepNext w:val="false"/>
      <w:keepLines w:val="false"/>
      <w:widowControl w:val="false"/>
      <w:shd w:val="clear" w:fill="auto"/>
      <w:suppressAutoHyphens w:val="true"/>
      <w:bidi w:val="0"/>
      <w:spacing w:lineRule="auto" w:line="276" w:beforeAutospacing="0" w:before="0" w:afterAutospacing="0" w:after="200"/>
      <w:ind w:left="0" w:right="0" w:hanging="0"/>
      <w:jc w:val="left"/>
    </w:pPr>
    <w:rPr>
      <w:rFonts w:ascii="Times New Roman" w:hAnsi="Times New Roman" w:eastAsia="Times New Roman" w:cs="" w:cstheme="minorBidi"/>
      <w:b w:val="false"/>
      <w:i w:val="false"/>
      <w:caps w:val="false"/>
      <w:smallCaps w:val="false"/>
      <w:strike w:val="false"/>
      <w:dstrike w:val="false"/>
      <w:vanish w:val="false"/>
      <w:color w:val="auto"/>
      <w:kern w:val="0"/>
      <w:position w:val="0"/>
      <w:sz w:val="24"/>
      <w:sz w:val="24"/>
      <w:szCs w:val="24"/>
      <w:u w:val="none"/>
      <w:vertAlign w:val="baseline"/>
      <w:lang w:val="ru-RU" w:eastAsia="ru-RU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table" w:default="1" w:styleId="T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themeTint="0" w:sz="4" w:space="0"/>
        <w:left w:val="single" w:color="000000" w:themeTint="0" w:sz="4" w:space="0"/>
        <w:bottom w:val="single" w:color="000000" w:themeTint="0" w:sz="4" w:space="0"/>
        <w:right w:val="single" w:color="000000" w:themeTint="0" w:sz="4" w:space="0"/>
        <w:insideH w:val="single" w:color="000000" w:themeTint="0" w:sz="4" w:space="0"/>
        <w:insideV w:val="single" w:color="000000" w:themeTint="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2269</TotalTime>
  <Application>LibreOffice/7.0.4.2$Windows_X86_64 LibreOffice_project/dcf040e67528d9187c66b2379df5ea4407429775</Application>
  <AppVersion>15.0000</AppVersion>
  <Pages>6</Pages>
  <Words>1106</Words>
  <Characters>7489</Characters>
  <CharactersWithSpaces>8968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2021-12-22T10:55:28Z</cp:lastPrinted>
  <dcterms:modified xsi:type="dcterms:W3CDTF">2022-01-12T14:05:34Z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