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0B3890">
        <w:rPr>
          <w:rFonts w:ascii="Times New Roman" w:eastAsia="Times New Roman" w:hAnsi="Times New Roman" w:cs="Times New Roman"/>
          <w:bCs/>
          <w:sz w:val="24"/>
          <w:szCs w:val="24"/>
          <w:lang w:eastAsia="ru-RU"/>
        </w:rPr>
        <w:t>ЯГОДНОЕ</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СТАВРОПОЛЬСКИЙ</w:t>
      </w:r>
      <w:r w:rsidRPr="001A71BC">
        <w:rPr>
          <w:rFonts w:ascii="Times New Roman" w:eastAsia="Times New Roman" w:hAnsi="Times New Roman" w:cs="Times New Roman"/>
          <w:bCs/>
          <w:sz w:val="24"/>
          <w:szCs w:val="24"/>
          <w:lang w:eastAsia="ru-RU"/>
        </w:rPr>
        <w:br/>
        <w:t xml:space="preserve"> САМАРСКОЙ ОБЛАСТИ</w:t>
      </w:r>
    </w:p>
    <w:p w:rsidR="001A71BC" w:rsidRPr="00C6736B" w:rsidRDefault="001A71BC" w:rsidP="001A71BC">
      <w:pPr>
        <w:autoSpaceDE w:val="0"/>
        <w:autoSpaceDN w:val="0"/>
        <w:adjustRightInd w:val="0"/>
        <w:spacing w:after="0" w:line="240" w:lineRule="auto"/>
        <w:jc w:val="center"/>
        <w:rPr>
          <w:rFonts w:ascii="Times New Roman" w:eastAsia="Times New Roman" w:hAnsi="Times New Roman" w:cs="Times New Roman"/>
          <w:b/>
          <w:bCs/>
          <w:sz w:val="24"/>
          <w:szCs w:val="28"/>
          <w:lang w:eastAsia="ru-RU"/>
        </w:rPr>
      </w:pPr>
      <w:r w:rsidRPr="001A71BC">
        <w:rPr>
          <w:rFonts w:ascii="Times New Roman" w:eastAsia="Times New Roman" w:hAnsi="Times New Roman" w:cs="Arial"/>
          <w:bCs/>
          <w:sz w:val="24"/>
          <w:szCs w:val="20"/>
          <w:lang w:eastAsia="ru-RU"/>
        </w:rPr>
        <w:br/>
      </w:r>
      <w:r w:rsidR="008E249E" w:rsidRPr="00C6736B">
        <w:rPr>
          <w:rFonts w:ascii="Times New Roman" w:eastAsia="Times New Roman" w:hAnsi="Times New Roman" w:cs="Times New Roman"/>
          <w:b/>
          <w:bCs/>
          <w:sz w:val="24"/>
          <w:szCs w:val="28"/>
          <w:lang w:eastAsia="ru-RU"/>
        </w:rPr>
        <w:t>ПОСТАНОВЛЕНИЕ</w:t>
      </w:r>
    </w:p>
    <w:p w:rsidR="00C6736B" w:rsidRPr="00C6736B" w:rsidRDefault="00C6736B" w:rsidP="001A71BC">
      <w:pPr>
        <w:autoSpaceDE w:val="0"/>
        <w:autoSpaceDN w:val="0"/>
        <w:adjustRightInd w:val="0"/>
        <w:spacing w:after="0" w:line="240" w:lineRule="auto"/>
        <w:jc w:val="center"/>
        <w:rPr>
          <w:rFonts w:ascii="Times New Roman" w:eastAsia="Times New Roman" w:hAnsi="Times New Roman" w:cs="Times New Roman"/>
          <w:b/>
          <w:bCs/>
          <w:sz w:val="24"/>
          <w:szCs w:val="28"/>
          <w:lang w:eastAsia="ru-RU"/>
        </w:rPr>
      </w:pPr>
    </w:p>
    <w:p w:rsidR="003C1A29" w:rsidRPr="000B3890" w:rsidRDefault="00C6736B" w:rsidP="003C1A29">
      <w:pPr>
        <w:autoSpaceDE w:val="0"/>
        <w:autoSpaceDN w:val="0"/>
        <w:adjustRightInd w:val="0"/>
        <w:spacing w:after="0" w:line="240" w:lineRule="auto"/>
        <w:rPr>
          <w:rFonts w:ascii="Times New Roman" w:eastAsia="Times New Roman" w:hAnsi="Times New Roman" w:cs="Times New Roman"/>
          <w:bCs/>
          <w:color w:val="FFFFFF" w:themeColor="background1"/>
          <w:sz w:val="24"/>
          <w:szCs w:val="28"/>
          <w:lang w:eastAsia="ru-RU"/>
        </w:rPr>
      </w:pPr>
      <w:r w:rsidRPr="00C6736B">
        <w:rPr>
          <w:rFonts w:ascii="Times New Roman" w:eastAsia="Times New Roman" w:hAnsi="Times New Roman" w:cs="Times New Roman"/>
          <w:b/>
          <w:bCs/>
          <w:sz w:val="24"/>
          <w:szCs w:val="28"/>
          <w:lang w:eastAsia="ru-RU"/>
        </w:rPr>
        <w:t xml:space="preserve">                                                               № 55     от 05.10.2018 года.</w:t>
      </w:r>
      <w:r w:rsidRPr="000B3890">
        <w:rPr>
          <w:rFonts w:ascii="Times New Roman" w:eastAsia="Times New Roman" w:hAnsi="Times New Roman" w:cs="Times New Roman"/>
          <w:bCs/>
          <w:color w:val="FFFFFF" w:themeColor="background1"/>
          <w:sz w:val="24"/>
          <w:szCs w:val="28"/>
          <w:lang w:eastAsia="ru-RU"/>
        </w:rPr>
        <w:t xml:space="preserve"> </w:t>
      </w:r>
      <w:r w:rsidR="003C1A29" w:rsidRPr="000B3890">
        <w:rPr>
          <w:rFonts w:ascii="Times New Roman" w:eastAsia="Times New Roman" w:hAnsi="Times New Roman" w:cs="Times New Roman"/>
          <w:bCs/>
          <w:color w:val="FFFFFF" w:themeColor="background1"/>
          <w:sz w:val="24"/>
          <w:szCs w:val="28"/>
          <w:lang w:eastAsia="ru-RU"/>
        </w:rPr>
        <w:t>«</w:t>
      </w:r>
      <w:r w:rsidR="000B3890" w:rsidRPr="000B3890">
        <w:rPr>
          <w:rFonts w:ascii="Times New Roman" w:eastAsia="Times New Roman" w:hAnsi="Times New Roman" w:cs="Times New Roman"/>
          <w:bCs/>
          <w:color w:val="FFFFFF" w:themeColor="background1"/>
          <w:sz w:val="24"/>
          <w:szCs w:val="28"/>
          <w:lang w:eastAsia="ru-RU"/>
        </w:rPr>
        <w:t>08</w:t>
      </w:r>
      <w:r w:rsidR="003C1A29" w:rsidRPr="000B3890">
        <w:rPr>
          <w:rFonts w:ascii="Times New Roman" w:eastAsia="Times New Roman" w:hAnsi="Times New Roman" w:cs="Times New Roman"/>
          <w:bCs/>
          <w:color w:val="FFFFFF" w:themeColor="background1"/>
          <w:sz w:val="24"/>
          <w:szCs w:val="28"/>
          <w:lang w:eastAsia="ru-RU"/>
        </w:rPr>
        <w:t xml:space="preserve">» </w:t>
      </w:r>
      <w:r w:rsidR="000B3890" w:rsidRPr="000B3890">
        <w:rPr>
          <w:rFonts w:ascii="Times New Roman" w:eastAsia="Times New Roman" w:hAnsi="Times New Roman" w:cs="Times New Roman"/>
          <w:bCs/>
          <w:color w:val="FFFFFF" w:themeColor="background1"/>
          <w:sz w:val="24"/>
          <w:szCs w:val="28"/>
          <w:lang w:eastAsia="ru-RU"/>
        </w:rPr>
        <w:t>октября</w:t>
      </w:r>
      <w:r w:rsidR="003C1A29" w:rsidRPr="000B3890">
        <w:rPr>
          <w:rFonts w:ascii="Times New Roman" w:eastAsia="Times New Roman" w:hAnsi="Times New Roman" w:cs="Times New Roman"/>
          <w:bCs/>
          <w:color w:val="FFFFFF" w:themeColor="background1"/>
          <w:sz w:val="24"/>
          <w:szCs w:val="28"/>
          <w:lang w:eastAsia="ru-RU"/>
        </w:rPr>
        <w:t xml:space="preserve"> 2018 г.</w:t>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r>
      <w:r w:rsidR="003C1A29" w:rsidRPr="000B3890">
        <w:rPr>
          <w:rFonts w:ascii="Times New Roman" w:eastAsia="Times New Roman" w:hAnsi="Times New Roman" w:cs="Times New Roman"/>
          <w:bCs/>
          <w:color w:val="FFFFFF" w:themeColor="background1"/>
          <w:sz w:val="24"/>
          <w:szCs w:val="28"/>
          <w:lang w:eastAsia="ru-RU"/>
        </w:rPr>
        <w:tab/>
        <w:t xml:space="preserve">№ </w:t>
      </w:r>
      <w:bookmarkStart w:id="0" w:name="_GoBack"/>
      <w:bookmarkEnd w:id="0"/>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787435" w:rsidRPr="003B0CA8">
        <w:t xml:space="preserve"> </w:t>
      </w:r>
      <w:r w:rsidR="00787435">
        <w:t>ОСУЩЕСТВЛЕНИЯ</w:t>
      </w:r>
      <w:r w:rsidR="00787435" w:rsidRPr="003B0CA8">
        <w:t xml:space="preserve"> </w:t>
      </w:r>
      <w:r w:rsidR="00787435" w:rsidRPr="00032A8E">
        <w:t>КОНТРОЛЯ</w:t>
      </w:r>
      <w:r w:rsidR="00787435" w:rsidRPr="005E6DCE">
        <w:t xml:space="preserve"> ЗА СОБЛЮДЕНИЕМ</w:t>
      </w:r>
      <w:r w:rsidR="00787435">
        <w:t xml:space="preserve"> </w:t>
      </w:r>
      <w:r w:rsidR="00787435" w:rsidRPr="005E6DCE">
        <w:t>ФЕДЕРАЛЬНОГО ЗАКОНА "О КОНТРАКТНОЙ СИСТЕМЕ В СФЕРЕ ЗАКУПОК</w:t>
      </w:r>
      <w:r w:rsidR="00787435">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0B3890">
        <w:t>ЯГОДНОЕ</w:t>
      </w:r>
      <w:r w:rsidR="00032A8E" w:rsidRPr="00032A8E">
        <w:t xml:space="preserve"> МУНИЦИПАЛЬНОГО РАЙОНА СТ</w:t>
      </w:r>
      <w:r>
        <w:t>АВРОПОЛЬСКИЙ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0B3890">
        <w:t>Ягодное</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E06DBD" w:rsidRPr="005E6DCE">
        <w:t xml:space="preserve"> </w:t>
      </w:r>
      <w:r w:rsidR="00564940" w:rsidRPr="005E6DCE">
        <w:t>контрол</w:t>
      </w:r>
      <w:r w:rsidR="00564940">
        <w:t>я</w:t>
      </w:r>
      <w:r w:rsidR="00564940" w:rsidRPr="005E6DCE">
        <w:t xml:space="preserve"> за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bookmarkStart w:id="1" w:name="_Hlk526178102"/>
      <w:r w:rsidR="000B3890">
        <w:t>Ягодное</w:t>
      </w:r>
      <w:bookmarkEnd w:id="1"/>
      <w:r w:rsidR="00971ECB">
        <w:t xml:space="preserve"> муниципального района Ставропольский Самарской</w:t>
      </w:r>
      <w:r w:rsidR="007926FE">
        <w:t xml:space="preserve"> области</w:t>
      </w:r>
      <w:r w:rsidR="00564940">
        <w:t>.</w:t>
      </w:r>
    </w:p>
    <w:p w:rsidR="00564940" w:rsidRDefault="00C6736B"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r w:rsidR="00564940" w:rsidRPr="00564940">
        <w:rPr>
          <w:rFonts w:ascii="Times New Roman" w:hAnsi="Times New Roman" w:cs="Times New Roman"/>
          <w:sz w:val="24"/>
          <w:szCs w:val="24"/>
        </w:rPr>
        <w:t xml:space="preserve"> </w:t>
      </w:r>
      <w:hyperlink r:id="rId9"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0"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564940"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Настоящее постановление подлежит официальному опубликованию в газете «</w:t>
      </w:r>
      <w:r w:rsidR="00904D62">
        <w:rPr>
          <w:rFonts w:ascii="Times New Roman" w:hAnsi="Times New Roman"/>
          <w:sz w:val="24"/>
          <w:szCs w:val="24"/>
        </w:rPr>
        <w:t xml:space="preserve">Ставрополь-на Волге» и на официальном сайте </w:t>
      </w:r>
      <w:hyperlink w:history="1">
        <w:r w:rsidR="00777AF9" w:rsidRPr="00B62B8B">
          <w:rPr>
            <w:rStyle w:val="a3"/>
            <w:rFonts w:ascii="Times New Roman" w:hAnsi="Times New Roman"/>
            <w:bCs/>
            <w:sz w:val="24"/>
            <w:szCs w:val="24"/>
            <w:lang w:eastAsia="ar-SA"/>
          </w:rPr>
          <w:t>http://www.Ягодное.ставропольский -</w:t>
        </w:r>
        <w:proofErr w:type="spellStart"/>
        <w:r w:rsidR="00777AF9" w:rsidRPr="00B62B8B">
          <w:rPr>
            <w:rStyle w:val="a3"/>
            <w:rFonts w:ascii="Times New Roman" w:hAnsi="Times New Roman"/>
            <w:bCs/>
            <w:sz w:val="24"/>
            <w:szCs w:val="24"/>
            <w:lang w:eastAsia="ar-SA"/>
          </w:rPr>
          <w:t>район.рф</w:t>
        </w:r>
        <w:proofErr w:type="spellEnd"/>
      </w:hyperlink>
      <w:r w:rsidR="00564940" w:rsidRPr="00904D62">
        <w:rPr>
          <w:rFonts w:ascii="Times New Roman" w:hAnsi="Times New Roman"/>
          <w:bCs/>
          <w:sz w:val="24"/>
          <w:szCs w:val="24"/>
          <w:lang w:eastAsia="ar-SA"/>
        </w:rPr>
        <w:t>.</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cs="Times New Roman"/>
          <w:sz w:val="24"/>
          <w:szCs w:val="24"/>
        </w:rPr>
        <w:t>Контроль за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0B3890"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поселения </w:t>
      </w:r>
      <w:r w:rsidR="000B3890" w:rsidRPr="000B3890">
        <w:rPr>
          <w:rFonts w:ascii="Times New Roman" w:eastAsia="Times New Roman" w:hAnsi="Times New Roman" w:cs="Times New Roman"/>
          <w:sz w:val="24"/>
          <w:szCs w:val="24"/>
        </w:rPr>
        <w:t xml:space="preserve">Ягодное </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Ставропольский </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ab/>
        <w:t xml:space="preserve">   </w:t>
      </w:r>
      <w:r w:rsidR="000B3890">
        <w:rPr>
          <w:rFonts w:ascii="Times New Roman" w:eastAsia="Times New Roman" w:hAnsi="Times New Roman" w:cs="Times New Roman"/>
          <w:sz w:val="24"/>
          <w:szCs w:val="24"/>
        </w:rPr>
        <w:t>Т.И. Синицына</w:t>
      </w:r>
      <w:r w:rsidRPr="001A71BC">
        <w:rPr>
          <w:rFonts w:ascii="Times New Roman" w:eastAsia="Times New Roman" w:hAnsi="Times New Roman" w:cs="Times New Roman"/>
          <w:bCs/>
          <w:spacing w:val="10"/>
          <w:sz w:val="24"/>
          <w:szCs w:val="24"/>
        </w:rPr>
        <w:t xml:space="preserve"> </w:t>
      </w: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firstRow="1" w:lastRow="1" w:firstColumn="1" w:lastColumn="1" w:noHBand="0" w:noVBand="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0B3890">
              <w:rPr>
                <w:rFonts w:ascii="Times New Roman" w:eastAsia="Times New Roman" w:hAnsi="Times New Roman" w:cs="Times New Roman"/>
                <w:sz w:val="24"/>
                <w:szCs w:val="24"/>
                <w:lang w:eastAsia="ru-RU"/>
              </w:rPr>
              <w:t>Ягодное</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муниципального района Ставропольский</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Pr="003B0CA8">
        <w:t xml:space="preserve"> </w:t>
      </w:r>
      <w:r>
        <w:t>ОСУЩЕСТВЛЕНИЯ</w:t>
      </w:r>
      <w:r w:rsidRPr="003B0CA8">
        <w:t xml:space="preserve"> </w:t>
      </w:r>
      <w:r w:rsidRPr="00032A8E">
        <w:t>КОНТРОЛЯ</w:t>
      </w:r>
      <w:r w:rsidRPr="005E6DCE">
        <w:t xml:space="preserve"> ЗА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0B3890">
        <w:t>ЯГОДНОЕ</w:t>
      </w:r>
      <w:r w:rsidRPr="00032A8E">
        <w:t xml:space="preserve"> МУНИЦИПАЛЬНОГО РАЙОНА СТ</w:t>
      </w:r>
      <w:r>
        <w:t>АВРОПОЛЬСКИЙ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Pr="005E6DCE">
        <w:t xml:space="preserve"> </w:t>
      </w:r>
      <w:r w:rsidR="00CA28F0">
        <w:t xml:space="preserve">порядок </w:t>
      </w:r>
      <w:r w:rsidRPr="005E6DCE">
        <w:t>осуществлени</w:t>
      </w:r>
      <w:r w:rsidR="00DB1180">
        <w:t>я</w:t>
      </w:r>
      <w:r w:rsidR="007926FE">
        <w:t xml:space="preserve"> </w:t>
      </w:r>
      <w:r w:rsidRPr="005E6DCE">
        <w:t xml:space="preserve"> </w:t>
      </w:r>
      <w:r w:rsidR="00DB1180" w:rsidRPr="005E6DCE">
        <w:t xml:space="preserve">контроля за соблюдением Федерального закона от 5 апреля 2013 г. N </w:t>
      </w:r>
      <w:hyperlink r:id="rId11"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DB1180" w:rsidRPr="005E6DCE">
        <w:t xml:space="preserve"> </w:t>
      </w:r>
      <w:r w:rsidR="00E00F7C">
        <w:t>администрации</w:t>
      </w:r>
      <w:r w:rsidR="00DB1180">
        <w:t xml:space="preserve"> сельского поселения </w:t>
      </w:r>
      <w:r w:rsidR="000B3890" w:rsidRPr="000B3890">
        <w:t>Ягодное</w:t>
      </w:r>
      <w:r w:rsidR="00DB1180">
        <w:t xml:space="preserve"> муниципального района Ставропольский Самарской области</w:t>
      </w:r>
      <w:r w:rsidR="00E00F7C">
        <w:t>.</w:t>
      </w:r>
    </w:p>
    <w:p w:rsidR="005E6DCE" w:rsidRPr="005E6DCE" w:rsidRDefault="00DB1180" w:rsidP="005E6DCE">
      <w:pPr>
        <w:pStyle w:val="pj"/>
        <w:shd w:val="clear" w:color="auto" w:fill="FFFFFF"/>
        <w:spacing w:before="0" w:beforeAutospacing="0" w:after="0" w:afterAutospacing="0"/>
      </w:pPr>
      <w:r w:rsidRPr="005E6DCE">
        <w:t xml:space="preserve"> </w:t>
      </w:r>
      <w:r w:rsidR="005E6DCE" w:rsidRPr="005E6DCE">
        <w:t>2. Деятельность Органов контроля по контролю за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б) заместители руководителя Органа контроля, к компетенции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0B3890" w:rsidRPr="000B3890">
        <w:t>Ягодное</w:t>
      </w:r>
      <w:r w:rsidR="006C0893">
        <w:t xml:space="preserve"> муниципального района Ставропольский Самарской области</w:t>
      </w:r>
      <w:r w:rsidR="006C0893" w:rsidRPr="005E6DCE">
        <w:t xml:space="preserve"> </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с даты выявления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с даты выявления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9. Срок представления субъектом контроля документов и информации устанавливается в запросе и отсчитывается с даты получения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 года N </w:t>
      </w:r>
      <w:hyperlink r:id="rId12"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В случае если камеральная проверка проводится одним должностным лицом Органа контроля, данное должностное лицо должно быть уполномочено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25. 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37. 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акт встречной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42. 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контроль за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6DCE"/>
    <w:rsid w:val="00032A8E"/>
    <w:rsid w:val="00065702"/>
    <w:rsid w:val="000B3890"/>
    <w:rsid w:val="000F7191"/>
    <w:rsid w:val="001A71BC"/>
    <w:rsid w:val="002032A9"/>
    <w:rsid w:val="003C1A29"/>
    <w:rsid w:val="003F6813"/>
    <w:rsid w:val="00481B10"/>
    <w:rsid w:val="00564940"/>
    <w:rsid w:val="005B3434"/>
    <w:rsid w:val="005E6DCE"/>
    <w:rsid w:val="006C054D"/>
    <w:rsid w:val="006C0893"/>
    <w:rsid w:val="00777AF9"/>
    <w:rsid w:val="00787435"/>
    <w:rsid w:val="007926FE"/>
    <w:rsid w:val="007C6D6C"/>
    <w:rsid w:val="00807A5D"/>
    <w:rsid w:val="008858A7"/>
    <w:rsid w:val="0089726A"/>
    <w:rsid w:val="008E249E"/>
    <w:rsid w:val="00904D62"/>
    <w:rsid w:val="0095047F"/>
    <w:rsid w:val="00971ECB"/>
    <w:rsid w:val="00AE3BDE"/>
    <w:rsid w:val="00AF5B65"/>
    <w:rsid w:val="00B53C39"/>
    <w:rsid w:val="00B8430F"/>
    <w:rsid w:val="00BD6842"/>
    <w:rsid w:val="00C6736B"/>
    <w:rsid w:val="00CA28F0"/>
    <w:rsid w:val="00CB4F0B"/>
    <w:rsid w:val="00DB1180"/>
    <w:rsid w:val="00E00F7C"/>
    <w:rsid w:val="00E06DBD"/>
    <w:rsid w:val="00EC0F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2C8DE"/>
  <w15:docId w15:val="{4CC1E332-8B65-460A-8C01-1CCD8DB25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8">
    <w:name w:val="Unresolved Mention"/>
    <w:basedOn w:val="a0"/>
    <w:uiPriority w:val="99"/>
    <w:semiHidden/>
    <w:unhideWhenUsed/>
    <w:rsid w:val="00904D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goverment/Postanovlenie-Pravitelstva-RF-ot-27.10.2015-N-11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rulaws.ru/laws/Federalnyy-zakon-ot-05.04.2013-N-44-FZ/" TargetMode="External"/><Relationship Id="rId5" Type="http://schemas.openxmlformats.org/officeDocument/2006/relationships/image" Target="media/image1.png"/><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425</TotalTime>
  <Pages>7</Pages>
  <Words>3731</Words>
  <Characters>21272</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cp:lastPrinted>2018-10-02T11:08:00Z</cp:lastPrinted>
  <dcterms:created xsi:type="dcterms:W3CDTF">2018-04-23T05:19:00Z</dcterms:created>
  <dcterms:modified xsi:type="dcterms:W3CDTF">2018-10-05T11:43:00Z</dcterms:modified>
</cp:coreProperties>
</file>