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6A1" w:rsidRDefault="00F02F1F" w:rsidP="0022758D">
      <w:pPr>
        <w:jc w:val="center"/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1D80872A" wp14:editId="66CE17E5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66A1" w:rsidRPr="002971E5" w:rsidRDefault="00E166A1" w:rsidP="0022758D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Российская Федерация</w:t>
      </w:r>
    </w:p>
    <w:p w:rsidR="00E166A1" w:rsidRPr="002971E5" w:rsidRDefault="00E166A1" w:rsidP="0022758D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Самарская область</w:t>
      </w:r>
    </w:p>
    <w:p w:rsidR="00E166A1" w:rsidRPr="002971E5" w:rsidRDefault="00E166A1" w:rsidP="0022758D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 xml:space="preserve">АДМИНИСТРАЦИЯ </w:t>
      </w:r>
      <w:r w:rsidR="00F02F1F">
        <w:rPr>
          <w:sz w:val="28"/>
          <w:szCs w:val="28"/>
        </w:rPr>
        <w:t xml:space="preserve">СЕЛЬСКОГО ПОСЕЛЕНИЯ </w:t>
      </w:r>
      <w:proofErr w:type="gramStart"/>
      <w:r w:rsidR="00F02F1F">
        <w:rPr>
          <w:sz w:val="28"/>
          <w:szCs w:val="28"/>
        </w:rPr>
        <w:t>ЯГОДНОЕ</w:t>
      </w:r>
      <w:proofErr w:type="gramEnd"/>
      <w:r w:rsidR="00F02F1F">
        <w:rPr>
          <w:sz w:val="28"/>
          <w:szCs w:val="28"/>
        </w:rPr>
        <w:t xml:space="preserve">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166A1" w:rsidRDefault="00E166A1" w:rsidP="0022758D">
      <w:pPr>
        <w:jc w:val="center"/>
        <w:rPr>
          <w:sz w:val="22"/>
          <w:szCs w:val="22"/>
        </w:rPr>
      </w:pPr>
    </w:p>
    <w:p w:rsidR="00E166A1" w:rsidRDefault="00E166A1" w:rsidP="0022758D">
      <w:pPr>
        <w:jc w:val="center"/>
        <w:rPr>
          <w:b/>
          <w:bCs/>
          <w:sz w:val="32"/>
          <w:szCs w:val="32"/>
        </w:rPr>
      </w:pPr>
    </w:p>
    <w:p w:rsidR="00E166A1" w:rsidRPr="00BF656D" w:rsidRDefault="00E166A1" w:rsidP="0022758D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166A1" w:rsidRDefault="00E166A1" w:rsidP="0022758D">
      <w:pPr>
        <w:jc w:val="center"/>
        <w:rPr>
          <w:sz w:val="20"/>
          <w:szCs w:val="20"/>
        </w:rPr>
      </w:pPr>
    </w:p>
    <w:p w:rsidR="00E166A1" w:rsidRDefault="00E166A1" w:rsidP="0022758D">
      <w:pPr>
        <w:rPr>
          <w:sz w:val="20"/>
          <w:szCs w:val="20"/>
        </w:rPr>
      </w:pPr>
    </w:p>
    <w:p w:rsidR="00E166A1" w:rsidRPr="00DC3DE5" w:rsidRDefault="00DC3DE5" w:rsidP="0022758D">
      <w:pPr>
        <w:rPr>
          <w:sz w:val="28"/>
          <w:szCs w:val="28"/>
        </w:rPr>
      </w:pPr>
      <w:r w:rsidRPr="00DC3DE5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о</w:t>
      </w:r>
      <w:r w:rsidRPr="00DC3DE5">
        <w:rPr>
          <w:sz w:val="28"/>
          <w:szCs w:val="28"/>
        </w:rPr>
        <w:t>т 09 июня 2017 года</w:t>
      </w:r>
      <w:r w:rsidR="00E166A1" w:rsidRPr="00DC3DE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</w:t>
      </w:r>
      <w:r w:rsidR="00E166A1" w:rsidRPr="00DC3DE5">
        <w:rPr>
          <w:sz w:val="28"/>
          <w:szCs w:val="28"/>
        </w:rPr>
        <w:t xml:space="preserve">                                                                   №</w:t>
      </w:r>
      <w:r w:rsidRPr="00DC3DE5">
        <w:rPr>
          <w:sz w:val="28"/>
          <w:szCs w:val="28"/>
        </w:rPr>
        <w:t xml:space="preserve"> 28</w:t>
      </w:r>
    </w:p>
    <w:p w:rsidR="00E166A1" w:rsidRDefault="00E166A1" w:rsidP="0022758D">
      <w:pPr>
        <w:rPr>
          <w:sz w:val="20"/>
          <w:szCs w:val="20"/>
        </w:rPr>
      </w:pPr>
    </w:p>
    <w:p w:rsidR="00722F7D" w:rsidRPr="00722F7D" w:rsidRDefault="00722F7D" w:rsidP="00722F7D">
      <w:pPr>
        <w:spacing w:line="276" w:lineRule="auto"/>
        <w:jc w:val="center"/>
        <w:rPr>
          <w:b/>
          <w:sz w:val="28"/>
          <w:szCs w:val="28"/>
        </w:rPr>
      </w:pPr>
      <w:r w:rsidRPr="00722F7D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>б организации вводного инструктажа по гражданской обороне   и чрезвычайным ситуациям</w:t>
      </w:r>
    </w:p>
    <w:p w:rsidR="00722F7D" w:rsidRPr="00093DDA" w:rsidRDefault="00722F7D" w:rsidP="00722F7D">
      <w:pPr>
        <w:ind w:firstLine="567"/>
      </w:pPr>
    </w:p>
    <w:p w:rsidR="00722F7D" w:rsidRPr="005C0D34" w:rsidRDefault="00722F7D" w:rsidP="00722F7D">
      <w:pPr>
        <w:ind w:firstLine="709"/>
        <w:jc w:val="both"/>
      </w:pPr>
      <w:proofErr w:type="gramStart"/>
      <w:r>
        <w:t xml:space="preserve">В целях реализации требований </w:t>
      </w:r>
      <w:bookmarkStart w:id="0" w:name="_Hlk482654708"/>
      <w:r w:rsidRPr="00390C6E">
        <w:t xml:space="preserve">положения об организации обучения населения в области ГО, утверждённого постановлением Правительства РФ от 02.11.2000 </w:t>
      </w:r>
      <w:r w:rsidR="00A01313">
        <w:t>г.</w:t>
      </w:r>
      <w:r w:rsidRPr="00390C6E">
        <w:t xml:space="preserve"> № 841</w:t>
      </w:r>
      <w:bookmarkEnd w:id="0"/>
      <w:r>
        <w:t>, администрация</w:t>
      </w:r>
      <w:r w:rsidR="00F02F1F">
        <w:t xml:space="preserve"> сельского поселения Ягодное</w:t>
      </w:r>
      <w:r>
        <w:t xml:space="preserve"> муниципального района Ставропольский постановляет:</w:t>
      </w:r>
      <w:proofErr w:type="gramEnd"/>
    </w:p>
    <w:p w:rsidR="00722F7D" w:rsidRPr="00093DDA" w:rsidRDefault="00722F7D" w:rsidP="00722F7D">
      <w:pPr>
        <w:pStyle w:val="a9"/>
        <w:rPr>
          <w:rFonts w:ascii="Times New Roman" w:hAnsi="Times New Roman"/>
          <w:b/>
          <w:sz w:val="24"/>
          <w:szCs w:val="24"/>
        </w:rPr>
      </w:pPr>
    </w:p>
    <w:p w:rsidR="00313200" w:rsidRDefault="00313200" w:rsidP="00313200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bookmarkStart w:id="1" w:name="_Hlk482654343"/>
      <w:r w:rsidRPr="00390C6E">
        <w:rPr>
          <w:rFonts w:ascii="Times New Roman" w:hAnsi="Times New Roman" w:cs="Times New Roman"/>
          <w:sz w:val="24"/>
        </w:rPr>
        <w:t>Утвердить</w:t>
      </w:r>
      <w:bookmarkEnd w:id="1"/>
      <w:r w:rsidRPr="00390C6E">
        <w:rPr>
          <w:rFonts w:ascii="Times New Roman" w:hAnsi="Times New Roman" w:cs="Times New Roman"/>
          <w:sz w:val="24"/>
        </w:rPr>
        <w:t xml:space="preserve"> </w:t>
      </w:r>
      <w:bookmarkStart w:id="2" w:name="_Hlk482654930"/>
      <w:r>
        <w:rPr>
          <w:rFonts w:ascii="Times New Roman" w:hAnsi="Times New Roman" w:cs="Times New Roman"/>
          <w:sz w:val="24"/>
        </w:rPr>
        <w:t>программу вводного инструктажа по ГО и ЧС</w:t>
      </w:r>
      <w:bookmarkEnd w:id="2"/>
      <w:r>
        <w:rPr>
          <w:rFonts w:ascii="Times New Roman" w:hAnsi="Times New Roman" w:cs="Times New Roman"/>
          <w:sz w:val="24"/>
        </w:rPr>
        <w:t xml:space="preserve"> согласно</w:t>
      </w:r>
      <w:r w:rsidR="00A01313">
        <w:rPr>
          <w:rFonts w:ascii="Times New Roman" w:hAnsi="Times New Roman" w:cs="Times New Roman"/>
          <w:sz w:val="24"/>
        </w:rPr>
        <w:t xml:space="preserve"> приложени</w:t>
      </w:r>
      <w:r w:rsidR="0094436A">
        <w:rPr>
          <w:rFonts w:ascii="Times New Roman" w:hAnsi="Times New Roman" w:cs="Times New Roman"/>
          <w:sz w:val="24"/>
        </w:rPr>
        <w:t>ю</w:t>
      </w:r>
      <w:r w:rsidR="00A01313">
        <w:rPr>
          <w:rFonts w:ascii="Times New Roman" w:hAnsi="Times New Roman" w:cs="Times New Roman"/>
          <w:sz w:val="24"/>
        </w:rPr>
        <w:t xml:space="preserve"> </w:t>
      </w:r>
      <w:r w:rsidR="0094436A">
        <w:rPr>
          <w:rFonts w:ascii="Times New Roman" w:hAnsi="Times New Roman" w:cs="Times New Roman"/>
          <w:sz w:val="24"/>
        </w:rPr>
        <w:t xml:space="preserve"> №1 </w:t>
      </w:r>
      <w:r w:rsidR="00A01313">
        <w:rPr>
          <w:rFonts w:ascii="Times New Roman" w:hAnsi="Times New Roman" w:cs="Times New Roman"/>
          <w:sz w:val="24"/>
        </w:rPr>
        <w:t>к настоящему постановлению</w:t>
      </w:r>
      <w:r>
        <w:rPr>
          <w:rFonts w:ascii="Times New Roman" w:hAnsi="Times New Roman" w:cs="Times New Roman"/>
          <w:sz w:val="24"/>
        </w:rPr>
        <w:t>.</w:t>
      </w:r>
    </w:p>
    <w:p w:rsidR="00313200" w:rsidRDefault="00313200" w:rsidP="00313200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Утвердить форму </w:t>
      </w:r>
      <w:bookmarkStart w:id="3" w:name="_Hlk482654960"/>
      <w:r>
        <w:rPr>
          <w:rFonts w:ascii="Times New Roman" w:hAnsi="Times New Roman" w:cs="Times New Roman"/>
          <w:sz w:val="24"/>
        </w:rPr>
        <w:t>журнала регистрации вводного инструктажа по ГО и ЧС</w:t>
      </w:r>
      <w:bookmarkEnd w:id="3"/>
      <w:r>
        <w:rPr>
          <w:rFonts w:ascii="Times New Roman" w:hAnsi="Times New Roman" w:cs="Times New Roman"/>
          <w:sz w:val="24"/>
        </w:rPr>
        <w:t xml:space="preserve"> согласно приложению </w:t>
      </w:r>
      <w:r w:rsidR="0094436A">
        <w:rPr>
          <w:rFonts w:ascii="Times New Roman" w:hAnsi="Times New Roman" w:cs="Times New Roman"/>
          <w:sz w:val="24"/>
        </w:rPr>
        <w:t xml:space="preserve"> № 2 </w:t>
      </w:r>
      <w:r w:rsidR="00A01313">
        <w:rPr>
          <w:rFonts w:ascii="Times New Roman" w:hAnsi="Times New Roman" w:cs="Times New Roman"/>
          <w:sz w:val="24"/>
        </w:rPr>
        <w:t>к настоящему постановлению</w:t>
      </w:r>
      <w:r>
        <w:rPr>
          <w:rFonts w:ascii="Times New Roman" w:hAnsi="Times New Roman" w:cs="Times New Roman"/>
          <w:sz w:val="24"/>
        </w:rPr>
        <w:t>.</w:t>
      </w:r>
    </w:p>
    <w:p w:rsidR="00722F7D" w:rsidRPr="00722F7D" w:rsidRDefault="00722F7D" w:rsidP="00722F7D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r w:rsidRPr="00093DDA">
        <w:rPr>
          <w:rFonts w:ascii="Times New Roman" w:hAnsi="Times New Roman" w:cs="Times New Roman"/>
          <w:sz w:val="24"/>
        </w:rPr>
        <w:t xml:space="preserve">Назначить лицом, ответственным за </w:t>
      </w:r>
      <w:r>
        <w:rPr>
          <w:rFonts w:ascii="Times New Roman" w:hAnsi="Times New Roman" w:cs="Times New Roman"/>
          <w:sz w:val="24"/>
        </w:rPr>
        <w:t>проведение вводного инструктажа по гражданской обороне и чрезвычайным ситуациям (далее – ГО и ЧС)</w:t>
      </w:r>
      <w:r w:rsidRPr="00093DDA">
        <w:rPr>
          <w:rFonts w:ascii="Times New Roman" w:hAnsi="Times New Roman" w:cs="Times New Roman"/>
          <w:sz w:val="24"/>
        </w:rPr>
        <w:t xml:space="preserve"> в </w:t>
      </w:r>
      <w:r>
        <w:rPr>
          <w:rFonts w:ascii="Times New Roman" w:hAnsi="Times New Roman" w:cs="Times New Roman"/>
          <w:sz w:val="24"/>
        </w:rPr>
        <w:t>администрации</w:t>
      </w:r>
      <w:r w:rsidR="00F02F1F" w:rsidRPr="00F02F1F">
        <w:t xml:space="preserve"> </w:t>
      </w:r>
      <w:r w:rsidR="00F02F1F" w:rsidRPr="00F02F1F">
        <w:rPr>
          <w:rFonts w:ascii="Times New Roman" w:hAnsi="Times New Roman" w:cs="Times New Roman"/>
          <w:sz w:val="24"/>
        </w:rPr>
        <w:t>сельского поселения Ягодное</w:t>
      </w:r>
      <w:r>
        <w:rPr>
          <w:rFonts w:ascii="Times New Roman" w:hAnsi="Times New Roman" w:cs="Times New Roman"/>
          <w:sz w:val="24"/>
        </w:rPr>
        <w:t xml:space="preserve"> муниципального района Ставропольский </w:t>
      </w:r>
      <w:proofErr w:type="spellStart"/>
      <w:r w:rsidR="00F02F1F">
        <w:rPr>
          <w:rFonts w:ascii="Times New Roman" w:hAnsi="Times New Roman" w:cs="Times New Roman"/>
          <w:sz w:val="24"/>
        </w:rPr>
        <w:t>и.о</w:t>
      </w:r>
      <w:proofErr w:type="gramStart"/>
      <w:r w:rsidR="00F02F1F">
        <w:rPr>
          <w:rFonts w:ascii="Times New Roman" w:hAnsi="Times New Roman" w:cs="Times New Roman"/>
          <w:sz w:val="24"/>
        </w:rPr>
        <w:t>.з</w:t>
      </w:r>
      <w:proofErr w:type="gramEnd"/>
      <w:r w:rsidR="00F02F1F">
        <w:rPr>
          <w:rFonts w:ascii="Times New Roman" w:hAnsi="Times New Roman" w:cs="Times New Roman"/>
          <w:sz w:val="24"/>
        </w:rPr>
        <w:t>аместителя</w:t>
      </w:r>
      <w:proofErr w:type="spellEnd"/>
      <w:r w:rsidR="00F02F1F">
        <w:rPr>
          <w:rFonts w:ascii="Times New Roman" w:hAnsi="Times New Roman" w:cs="Times New Roman"/>
          <w:sz w:val="24"/>
        </w:rPr>
        <w:t xml:space="preserve"> главы администрации </w:t>
      </w:r>
      <w:proofErr w:type="spellStart"/>
      <w:r w:rsidR="00F02F1F">
        <w:rPr>
          <w:rFonts w:ascii="Times New Roman" w:hAnsi="Times New Roman" w:cs="Times New Roman"/>
          <w:sz w:val="24"/>
        </w:rPr>
        <w:t>Шарёву</w:t>
      </w:r>
      <w:proofErr w:type="spellEnd"/>
      <w:r w:rsidR="00F02F1F">
        <w:rPr>
          <w:rFonts w:ascii="Times New Roman" w:hAnsi="Times New Roman" w:cs="Times New Roman"/>
          <w:sz w:val="24"/>
        </w:rPr>
        <w:t xml:space="preserve"> Оксану Васильевну</w:t>
      </w:r>
      <w:r w:rsidRPr="00722F7D">
        <w:rPr>
          <w:rFonts w:ascii="Times New Roman" w:hAnsi="Times New Roman" w:cs="Times New Roman"/>
          <w:sz w:val="24"/>
          <w:lang w:eastAsia="ru-RU"/>
        </w:rPr>
        <w:t xml:space="preserve"> </w:t>
      </w:r>
      <w:r w:rsidR="00F02F1F">
        <w:rPr>
          <w:rFonts w:ascii="Times New Roman" w:hAnsi="Times New Roman" w:cs="Times New Roman"/>
          <w:sz w:val="24"/>
          <w:lang w:eastAsia="ru-RU"/>
        </w:rPr>
        <w:t xml:space="preserve"> </w:t>
      </w:r>
      <w:r w:rsidRPr="00722F7D">
        <w:rPr>
          <w:rFonts w:ascii="Times New Roman" w:hAnsi="Times New Roman" w:cs="Times New Roman"/>
          <w:sz w:val="24"/>
        </w:rPr>
        <w:t xml:space="preserve">(далее – </w:t>
      </w:r>
      <w:bookmarkStart w:id="4" w:name="_Hlk482654174"/>
      <w:r w:rsidRPr="00722F7D">
        <w:rPr>
          <w:rFonts w:ascii="Times New Roman" w:hAnsi="Times New Roman" w:cs="Times New Roman"/>
          <w:sz w:val="24"/>
        </w:rPr>
        <w:t>уполномоченный по делам ГО и ЧС</w:t>
      </w:r>
      <w:bookmarkEnd w:id="4"/>
      <w:r w:rsidRPr="00722F7D">
        <w:rPr>
          <w:rFonts w:ascii="Times New Roman" w:hAnsi="Times New Roman" w:cs="Times New Roman"/>
          <w:sz w:val="24"/>
        </w:rPr>
        <w:t>).</w:t>
      </w:r>
    </w:p>
    <w:p w:rsidR="00722F7D" w:rsidRDefault="00722F7D" w:rsidP="00722F7D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Уполномоченному по делам ГО и ЧС проводить вводный инструктаж по ГО и ЧС по утверждённой программе вводного инструктажа по ГО и ЧС </w:t>
      </w:r>
      <w:r w:rsidRPr="00136929">
        <w:rPr>
          <w:rFonts w:ascii="Times New Roman" w:hAnsi="Times New Roman" w:cs="Times New Roman"/>
          <w:sz w:val="24"/>
        </w:rPr>
        <w:t>с вновь принятыми работниками в течение первого месяца их работы</w:t>
      </w:r>
      <w:r>
        <w:rPr>
          <w:rFonts w:ascii="Times New Roman" w:hAnsi="Times New Roman" w:cs="Times New Roman"/>
          <w:sz w:val="24"/>
        </w:rPr>
        <w:t>.</w:t>
      </w:r>
    </w:p>
    <w:p w:rsidR="00722F7D" w:rsidRDefault="00722F7D" w:rsidP="00722F7D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r w:rsidRPr="0072151A">
        <w:rPr>
          <w:rFonts w:ascii="Times New Roman" w:hAnsi="Times New Roman" w:cs="Times New Roman"/>
          <w:sz w:val="24"/>
        </w:rPr>
        <w:t xml:space="preserve">Регистрировать проведение вводного инструктажа </w:t>
      </w:r>
      <w:r>
        <w:rPr>
          <w:rFonts w:ascii="Times New Roman" w:hAnsi="Times New Roman" w:cs="Times New Roman"/>
          <w:sz w:val="24"/>
        </w:rPr>
        <w:t xml:space="preserve">по ГО и ЧС </w:t>
      </w:r>
      <w:r w:rsidRPr="0072151A">
        <w:rPr>
          <w:rFonts w:ascii="Times New Roman" w:hAnsi="Times New Roman" w:cs="Times New Roman"/>
          <w:sz w:val="24"/>
        </w:rPr>
        <w:t xml:space="preserve">в журнале регистрации вводного инструктажа </w:t>
      </w:r>
      <w:r>
        <w:rPr>
          <w:rFonts w:ascii="Times New Roman" w:hAnsi="Times New Roman" w:cs="Times New Roman"/>
          <w:sz w:val="24"/>
        </w:rPr>
        <w:t xml:space="preserve">по ГО и ЧС </w:t>
      </w:r>
      <w:r w:rsidRPr="0072151A">
        <w:rPr>
          <w:rFonts w:ascii="Times New Roman" w:hAnsi="Times New Roman" w:cs="Times New Roman"/>
          <w:sz w:val="24"/>
        </w:rPr>
        <w:t>с обязательной подписью инструктируемого и инструктирующего.</w:t>
      </w:r>
    </w:p>
    <w:p w:rsidR="00722F7D" w:rsidRDefault="00722F7D" w:rsidP="00722F7D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Уполномоченному по делам ГО и ЧС в своей работе руководствоваться </w:t>
      </w:r>
      <w:r w:rsidRPr="00390C6E">
        <w:rPr>
          <w:rFonts w:ascii="Times New Roman" w:hAnsi="Times New Roman" w:cs="Times New Roman"/>
          <w:sz w:val="24"/>
        </w:rPr>
        <w:t>положени</w:t>
      </w:r>
      <w:r>
        <w:rPr>
          <w:rFonts w:ascii="Times New Roman" w:hAnsi="Times New Roman" w:cs="Times New Roman"/>
          <w:sz w:val="24"/>
        </w:rPr>
        <w:t>ем</w:t>
      </w:r>
      <w:r w:rsidRPr="00390C6E">
        <w:rPr>
          <w:rFonts w:ascii="Times New Roman" w:hAnsi="Times New Roman" w:cs="Times New Roman"/>
          <w:sz w:val="24"/>
        </w:rPr>
        <w:t xml:space="preserve"> об организации обучения населения в области ГО, утверждённ</w:t>
      </w:r>
      <w:r>
        <w:rPr>
          <w:rFonts w:ascii="Times New Roman" w:hAnsi="Times New Roman" w:cs="Times New Roman"/>
          <w:sz w:val="24"/>
        </w:rPr>
        <w:t>ым</w:t>
      </w:r>
      <w:r w:rsidRPr="00390C6E">
        <w:rPr>
          <w:rFonts w:ascii="Times New Roman" w:hAnsi="Times New Roman" w:cs="Times New Roman"/>
          <w:sz w:val="24"/>
        </w:rPr>
        <w:t xml:space="preserve"> постановлением Правительства РФ от 02.11.2000 </w:t>
      </w:r>
      <w:r w:rsidR="00A01313">
        <w:rPr>
          <w:rFonts w:ascii="Times New Roman" w:hAnsi="Times New Roman" w:cs="Times New Roman"/>
          <w:sz w:val="24"/>
        </w:rPr>
        <w:t>г.</w:t>
      </w:r>
      <w:r w:rsidRPr="00390C6E">
        <w:rPr>
          <w:rFonts w:ascii="Times New Roman" w:hAnsi="Times New Roman" w:cs="Times New Roman"/>
          <w:sz w:val="24"/>
        </w:rPr>
        <w:t>№ 841</w:t>
      </w:r>
      <w:r>
        <w:rPr>
          <w:rFonts w:ascii="Times New Roman" w:hAnsi="Times New Roman" w:cs="Times New Roman"/>
          <w:sz w:val="24"/>
        </w:rPr>
        <w:t xml:space="preserve"> </w:t>
      </w:r>
      <w:r w:rsidRPr="0072151A">
        <w:rPr>
          <w:rFonts w:ascii="Times New Roman" w:hAnsi="Times New Roman" w:cs="Times New Roman"/>
          <w:sz w:val="24"/>
        </w:rPr>
        <w:t>и другими действующими нормативными правовыми актами</w:t>
      </w:r>
      <w:r>
        <w:rPr>
          <w:rFonts w:ascii="Times New Roman" w:hAnsi="Times New Roman" w:cs="Times New Roman"/>
          <w:sz w:val="24"/>
        </w:rPr>
        <w:t xml:space="preserve"> в области гражданской обороны и чрезвычайных ситуаций.</w:t>
      </w:r>
    </w:p>
    <w:p w:rsidR="00722F7D" w:rsidRDefault="00722F7D" w:rsidP="00722F7D">
      <w:pPr>
        <w:pStyle w:val="a7"/>
        <w:widowControl/>
        <w:numPr>
          <w:ilvl w:val="0"/>
          <w:numId w:val="1"/>
        </w:numPr>
        <w:tabs>
          <w:tab w:val="left" w:pos="0"/>
          <w:tab w:val="left" w:pos="851"/>
        </w:tabs>
        <w:suppressAutoHyphens w:val="0"/>
        <w:spacing w:after="0" w:line="240" w:lineRule="auto"/>
        <w:ind w:left="0" w:firstLine="567"/>
        <w:jc w:val="both"/>
        <w:textAlignment w:val="auto"/>
        <w:rPr>
          <w:rFonts w:ascii="Times New Roman" w:hAnsi="Times New Roman" w:cs="Times New Roman"/>
          <w:sz w:val="24"/>
        </w:rPr>
      </w:pPr>
      <w:proofErr w:type="gramStart"/>
      <w:r w:rsidRPr="000633AC">
        <w:rPr>
          <w:rFonts w:ascii="Times New Roman" w:hAnsi="Times New Roman" w:cs="Times New Roman"/>
          <w:sz w:val="24"/>
        </w:rPr>
        <w:t>Контроль за</w:t>
      </w:r>
      <w:proofErr w:type="gramEnd"/>
      <w:r w:rsidRPr="000633AC">
        <w:rPr>
          <w:rFonts w:ascii="Times New Roman" w:hAnsi="Times New Roman" w:cs="Times New Roman"/>
          <w:sz w:val="24"/>
        </w:rPr>
        <w:t xml:space="preserve"> </w:t>
      </w:r>
      <w:r w:rsidR="003106F8">
        <w:rPr>
          <w:rFonts w:ascii="Times New Roman" w:hAnsi="Times New Roman" w:cs="Times New Roman"/>
          <w:sz w:val="24"/>
        </w:rPr>
        <w:t>выполнением данного постановления оставляю за собой.</w:t>
      </w:r>
      <w:r w:rsidRPr="000633AC">
        <w:rPr>
          <w:rFonts w:ascii="Times New Roman" w:hAnsi="Times New Roman" w:cs="Times New Roman"/>
          <w:sz w:val="24"/>
        </w:rPr>
        <w:t xml:space="preserve"> </w:t>
      </w:r>
    </w:p>
    <w:p w:rsidR="00A01313" w:rsidRDefault="00A01313" w:rsidP="00A01313">
      <w:pPr>
        <w:pStyle w:val="a7"/>
        <w:widowControl/>
        <w:tabs>
          <w:tab w:val="left" w:pos="0"/>
          <w:tab w:val="left" w:pos="851"/>
        </w:tabs>
        <w:suppressAutoHyphens w:val="0"/>
        <w:spacing w:after="0" w:line="240" w:lineRule="auto"/>
        <w:jc w:val="both"/>
        <w:textAlignment w:val="auto"/>
        <w:rPr>
          <w:rFonts w:ascii="Times New Roman" w:hAnsi="Times New Roman" w:cs="Times New Roman"/>
          <w:sz w:val="24"/>
        </w:rPr>
      </w:pPr>
    </w:p>
    <w:p w:rsidR="00722F7D" w:rsidRDefault="00722F7D" w:rsidP="00722F7D">
      <w:pPr>
        <w:pStyle w:val="a7"/>
        <w:widowControl/>
        <w:tabs>
          <w:tab w:val="left" w:pos="0"/>
          <w:tab w:val="left" w:pos="851"/>
        </w:tabs>
        <w:suppressAutoHyphens w:val="0"/>
        <w:spacing w:after="0" w:line="276" w:lineRule="auto"/>
        <w:jc w:val="both"/>
        <w:textAlignment w:val="auto"/>
        <w:rPr>
          <w:rFonts w:ascii="Times New Roman" w:hAnsi="Times New Roman" w:cs="Times New Roman"/>
          <w:sz w:val="24"/>
        </w:rPr>
      </w:pPr>
    </w:p>
    <w:p w:rsidR="00F02F1F" w:rsidRDefault="00F567F6" w:rsidP="00F567F6">
      <w:pPr>
        <w:pStyle w:val="1"/>
        <w:tabs>
          <w:tab w:val="clear" w:pos="0"/>
        </w:tabs>
        <w:rPr>
          <w:sz w:val="24"/>
        </w:rPr>
      </w:pPr>
      <w:r>
        <w:rPr>
          <w:sz w:val="24"/>
        </w:rPr>
        <w:t xml:space="preserve">Глава </w:t>
      </w:r>
      <w:r w:rsidR="00F02F1F">
        <w:rPr>
          <w:sz w:val="24"/>
        </w:rPr>
        <w:t xml:space="preserve">сельского поселения </w:t>
      </w:r>
      <w:proofErr w:type="gramStart"/>
      <w:r w:rsidR="00F02F1F">
        <w:rPr>
          <w:sz w:val="24"/>
        </w:rPr>
        <w:t>Ягодное</w:t>
      </w:r>
      <w:proofErr w:type="gramEnd"/>
      <w:r w:rsidR="00F02F1F">
        <w:rPr>
          <w:sz w:val="24"/>
        </w:rPr>
        <w:t xml:space="preserve"> </w:t>
      </w:r>
    </w:p>
    <w:p w:rsidR="00F567F6" w:rsidRDefault="00F567F6" w:rsidP="00F567F6">
      <w:pPr>
        <w:pStyle w:val="1"/>
        <w:tabs>
          <w:tab w:val="clear" w:pos="0"/>
        </w:tabs>
        <w:rPr>
          <w:sz w:val="24"/>
        </w:rPr>
      </w:pP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             </w:t>
      </w:r>
      <w:r w:rsidR="003106F8">
        <w:rPr>
          <w:sz w:val="24"/>
        </w:rPr>
        <w:t xml:space="preserve">  </w:t>
      </w:r>
      <w:r>
        <w:rPr>
          <w:sz w:val="24"/>
        </w:rPr>
        <w:t xml:space="preserve">                    </w:t>
      </w:r>
      <w:r w:rsidR="00F02F1F">
        <w:rPr>
          <w:sz w:val="24"/>
        </w:rPr>
        <w:t xml:space="preserve">                    </w:t>
      </w:r>
      <w:proofErr w:type="spellStart"/>
      <w:r w:rsidR="00F02F1F">
        <w:rPr>
          <w:sz w:val="24"/>
        </w:rPr>
        <w:t>Т.И.Синицына</w:t>
      </w:r>
      <w:proofErr w:type="spellEnd"/>
    </w:p>
    <w:p w:rsidR="00297B11" w:rsidRDefault="00297B11" w:rsidP="00297B11">
      <w:pPr>
        <w:rPr>
          <w:lang w:eastAsia="ar-SA"/>
        </w:rPr>
      </w:pPr>
    </w:p>
    <w:tbl>
      <w:tblPr>
        <w:tblW w:w="0" w:type="auto"/>
        <w:tblInd w:w="28" w:type="dxa"/>
        <w:tblLayout w:type="fixed"/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9640"/>
      </w:tblGrid>
      <w:tr w:rsidR="00297B11" w:rsidRPr="00D044C4" w:rsidTr="00656F54">
        <w:tc>
          <w:tcPr>
            <w:tcW w:w="9640" w:type="dxa"/>
            <w:tcBorders>
              <w:top w:val="nil"/>
              <w:left w:val="nil"/>
              <w:bottom w:val="nil"/>
              <w:right w:val="nil"/>
            </w:tcBorders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Default="00297B11" w:rsidP="00656F54">
            <w:pPr>
              <w:pStyle w:val="FORMATTEXT"/>
              <w:ind w:firstLine="50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Приложение № 1 </w:t>
            </w:r>
          </w:p>
          <w:p w:rsidR="00297B11" w:rsidRDefault="00297B11" w:rsidP="00656F54">
            <w:pPr>
              <w:pStyle w:val="FORMATTEXT"/>
              <w:ind w:firstLine="50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 постановлению администрации </w:t>
            </w:r>
          </w:p>
          <w:p w:rsidR="00297B11" w:rsidRDefault="00297B11" w:rsidP="00656F54">
            <w:pPr>
              <w:pStyle w:val="FORMATTEXT"/>
              <w:ind w:firstLine="50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97B11" w:rsidRDefault="00297B11" w:rsidP="00656F54">
            <w:pPr>
              <w:pStyle w:val="FORMATTEXT"/>
              <w:ind w:firstLine="50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297B11" w:rsidRDefault="00DC3DE5" w:rsidP="00656F54">
            <w:pPr>
              <w:pStyle w:val="FORMATTEXT"/>
              <w:ind w:firstLine="50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09 июня 2017 года</w:t>
            </w:r>
            <w:bookmarkStart w:id="5" w:name="_GoBack"/>
            <w:bookmarkEnd w:id="5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28</w:t>
            </w: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:rsidR="00297B11" w:rsidRPr="00D044C4" w:rsidRDefault="00297B11" w:rsidP="00656F54">
            <w:pPr>
              <w:pStyle w:val="HEADERTEXT"/>
              <w:spacing w:line="276" w:lineRule="auto"/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HEADERTEX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</w:pPr>
            <w:r w:rsidRPr="00D044C4"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  <w:t>ПРОГРАММА ВВОДНОГО ИНСТРУКТАЖА</w:t>
            </w:r>
          </w:p>
          <w:p w:rsidR="00297B11" w:rsidRPr="00D044C4" w:rsidRDefault="00297B11" w:rsidP="00656F54">
            <w:pPr>
              <w:pStyle w:val="HEADERTEX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1"/>
              </w:rPr>
            </w:pPr>
            <w:r w:rsidRPr="00D044C4">
              <w:rPr>
                <w:rFonts w:ascii="Times New Roman" w:hAnsi="Times New Roman" w:cs="Times New Roman"/>
                <w:b/>
                <w:bCs/>
                <w:color w:val="000001"/>
              </w:rPr>
              <w:t xml:space="preserve">ПО ГО и ЧС </w:t>
            </w:r>
          </w:p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_________________ 20</w:t>
            </w:r>
            <w:r>
              <w:rPr>
                <w:rFonts w:ascii="Times New Roman" w:hAnsi="Times New Roman" w:cs="Times New Roman"/>
              </w:rPr>
              <w:t>17</w:t>
            </w:r>
            <w:r w:rsidRPr="00D044C4">
              <w:rPr>
                <w:rFonts w:ascii="Times New Roman" w:hAnsi="Times New Roman" w:cs="Times New Roman"/>
              </w:rPr>
              <w:t xml:space="preserve"> г.</w:t>
            </w:r>
          </w:p>
        </w:tc>
      </w:tr>
    </w:tbl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Default="00297B11" w:rsidP="00297B11">
      <w:pPr>
        <w:pStyle w:val="aa"/>
        <w:rPr>
          <w:rFonts w:ascii="Times New Roman" w:hAnsi="Times New Roman" w:cs="Times New Roman"/>
        </w:rPr>
      </w:pPr>
    </w:p>
    <w:p w:rsidR="00297B11" w:rsidRPr="00D044C4" w:rsidRDefault="00297B11" w:rsidP="00297B11">
      <w:pPr>
        <w:pStyle w:val="aa"/>
        <w:rPr>
          <w:rFonts w:ascii="Times New Roman" w:hAnsi="Times New Roman" w:cs="Times New Roman"/>
        </w:rPr>
      </w:pPr>
    </w:p>
    <w:tbl>
      <w:tblPr>
        <w:tblW w:w="0" w:type="auto"/>
        <w:tblInd w:w="28" w:type="dxa"/>
        <w:tblLayout w:type="fixed"/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4827"/>
        <w:gridCol w:w="4813"/>
      </w:tblGrid>
      <w:tr w:rsidR="00297B11" w:rsidRPr="00D044C4" w:rsidTr="00656F54">
        <w:tc>
          <w:tcPr>
            <w:tcW w:w="4827" w:type="dxa"/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Pr="00D044C4" w:rsidRDefault="00297B11" w:rsidP="00656F54">
            <w:pPr>
              <w:widowControl w:val="0"/>
              <w:autoSpaceDE w:val="0"/>
              <w:autoSpaceDN w:val="0"/>
              <w:adjustRightInd w:val="0"/>
            </w:pPr>
            <w:r w:rsidRPr="00D044C4">
              <w:t xml:space="preserve">      </w:t>
            </w:r>
          </w:p>
        </w:tc>
        <w:tc>
          <w:tcPr>
            <w:tcW w:w="4813" w:type="dxa"/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Pr="00D044C4" w:rsidRDefault="00297B11" w:rsidP="00656F54">
            <w:pPr>
              <w:widowControl w:val="0"/>
              <w:autoSpaceDE w:val="0"/>
              <w:autoSpaceDN w:val="0"/>
              <w:adjustRightInd w:val="0"/>
            </w:pPr>
          </w:p>
        </w:tc>
      </w:tr>
      <w:tr w:rsidR="00297B11" w:rsidRPr="00D044C4" w:rsidTr="00656F54">
        <w:tc>
          <w:tcPr>
            <w:tcW w:w="4827" w:type="dxa"/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Pr="00D044C4" w:rsidRDefault="00297B11" w:rsidP="00656F54">
            <w:pPr>
              <w:pStyle w:val="aa"/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813" w:type="dxa"/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Default="00297B11" w:rsidP="00656F54">
            <w:pPr>
              <w:pStyle w:val="aa"/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297B11" w:rsidRPr="00D044C4" w:rsidRDefault="00297B11" w:rsidP="00656F54">
            <w:pPr>
              <w:pStyle w:val="aa"/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D044C4">
              <w:rPr>
                <w:rFonts w:ascii="Times New Roman" w:hAnsi="Times New Roman" w:cs="Times New Roman"/>
                <w:b/>
              </w:rPr>
              <w:t>УТВЕРЖДАЮ</w:t>
            </w:r>
          </w:p>
        </w:tc>
      </w:tr>
    </w:tbl>
    <w:p w:rsidR="00297B11" w:rsidRDefault="00297B11" w:rsidP="00297B11">
      <w:pPr>
        <w:pStyle w:val="a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Глава сельского поселения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  <w:r>
        <w:rPr>
          <w:rFonts w:ascii="Times New Roman" w:hAnsi="Times New Roman" w:cs="Times New Roman"/>
        </w:rPr>
        <w:t xml:space="preserve"> </w:t>
      </w:r>
    </w:p>
    <w:p w:rsidR="00297B11" w:rsidRDefault="00297B11" w:rsidP="00297B11">
      <w:pPr>
        <w:pStyle w:val="aa"/>
        <w:ind w:left="42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муниципального района</w:t>
      </w:r>
    </w:p>
    <w:p w:rsidR="00297B11" w:rsidRPr="00D044C4" w:rsidRDefault="00297B11" w:rsidP="00297B11">
      <w:pPr>
        <w:pStyle w:val="a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Ставропольский </w:t>
      </w:r>
    </w:p>
    <w:p w:rsidR="00297B11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      </w:t>
      </w:r>
    </w:p>
    <w:p w:rsidR="00297B11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___________________</w:t>
      </w:r>
      <w:proofErr w:type="spellStart"/>
      <w:r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297B11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</w:p>
    <w:p w:rsidR="00297B11" w:rsidRPr="00D044C4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«____» _______________2017 г.</w:t>
      </w:r>
    </w:p>
    <w:tbl>
      <w:tblPr>
        <w:tblW w:w="0" w:type="auto"/>
        <w:tblInd w:w="28" w:type="dxa"/>
        <w:tblLayout w:type="fixed"/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9640"/>
      </w:tblGrid>
      <w:tr w:rsidR="00297B11" w:rsidRPr="00D044C4" w:rsidTr="00656F54">
        <w:tc>
          <w:tcPr>
            <w:tcW w:w="9640" w:type="dxa"/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Pr="00D044C4" w:rsidRDefault="00297B11" w:rsidP="00656F54">
            <w:pPr>
              <w:widowControl w:val="0"/>
              <w:autoSpaceDE w:val="0"/>
              <w:autoSpaceDN w:val="0"/>
              <w:adjustRightInd w:val="0"/>
            </w:pPr>
          </w:p>
        </w:tc>
      </w:tr>
      <w:tr w:rsidR="00297B11" w:rsidRPr="00D044C4" w:rsidTr="00656F54">
        <w:tc>
          <w:tcPr>
            <w:tcW w:w="9640" w:type="dxa"/>
            <w:tcMar>
              <w:top w:w="114" w:type="dxa"/>
              <w:left w:w="28" w:type="dxa"/>
              <w:bottom w:w="114" w:type="dxa"/>
              <w:right w:w="28" w:type="dxa"/>
            </w:tcMar>
          </w:tcPr>
          <w:p w:rsidR="00297B11" w:rsidRPr="00D044C4" w:rsidRDefault="00297B11" w:rsidP="00656F54">
            <w:pPr>
              <w:pStyle w:val="HEADERTEX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</w:pPr>
            <w:r w:rsidRPr="00D044C4">
              <w:rPr>
                <w:rFonts w:ascii="Times New Roman" w:hAnsi="Times New Roman" w:cs="Times New Roman"/>
                <w:b/>
                <w:bCs/>
                <w:color w:val="000001"/>
                <w:sz w:val="24"/>
                <w:szCs w:val="24"/>
              </w:rPr>
              <w:t>ПРОГРАММА ВВОДНОГО ИНСТРУКТАЖА</w:t>
            </w: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1"/>
              </w:rPr>
            </w:pPr>
            <w:r w:rsidRPr="00D044C4">
              <w:rPr>
                <w:rFonts w:ascii="Times New Roman" w:hAnsi="Times New Roman" w:cs="Times New Roman"/>
                <w:b/>
                <w:bCs/>
                <w:color w:val="000001"/>
              </w:rPr>
              <w:t xml:space="preserve">ПО ГО И ЧС </w:t>
            </w:r>
          </w:p>
        </w:tc>
      </w:tr>
    </w:tbl>
    <w:p w:rsidR="00297B11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</w:p>
    <w:p w:rsidR="00297B11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Согласовано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44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7B11" w:rsidRPr="00D044C4" w:rsidRDefault="00297B11" w:rsidP="00297B11">
      <w:pPr>
        <w:pStyle w:val="FORMATTEXT"/>
        <w:rPr>
          <w:rFonts w:ascii="Times New Roman" w:hAnsi="Times New Roman" w:cs="Times New Roman"/>
          <w:sz w:val="24"/>
          <w:szCs w:val="24"/>
        </w:rPr>
      </w:pPr>
    </w:p>
    <w:p w:rsidR="00297B11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1"/>
          <w:sz w:val="24"/>
          <w:szCs w:val="24"/>
        </w:rPr>
        <w:t>1. ВВОДНАЯ ЧАСТЬ</w:t>
      </w:r>
    </w:p>
    <w:p w:rsidR="00297B11" w:rsidRPr="00D044C4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</w:p>
    <w:p w:rsidR="00297B11" w:rsidRPr="00B2451A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1.1. Вводный инструктаж по ГО и ЧС проводится со всеми лицами, вновь принимаемыми на работу, а также </w:t>
      </w:r>
      <w:r w:rsidRPr="00B2451A">
        <w:rPr>
          <w:rFonts w:ascii="Times New Roman" w:hAnsi="Times New Roman" w:cs="Times New Roman"/>
          <w:sz w:val="24"/>
          <w:szCs w:val="24"/>
        </w:rPr>
        <w:t>проходящими в организации практику, и другими лицами, участвующими в деятельности организации.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1.2. Цель проведения вводного инструктажа - ознакомить вновь принимаемых на работу и </w:t>
      </w:r>
      <w:r w:rsidRPr="00B2451A">
        <w:rPr>
          <w:rFonts w:ascii="Times New Roman" w:hAnsi="Times New Roman" w:cs="Times New Roman"/>
          <w:sz w:val="24"/>
          <w:szCs w:val="24"/>
        </w:rPr>
        <w:t>иных лиц</w:t>
      </w:r>
      <w:r w:rsidRPr="00D044C4">
        <w:rPr>
          <w:rFonts w:ascii="Times New Roman" w:hAnsi="Times New Roman" w:cs="Times New Roman"/>
          <w:sz w:val="24"/>
          <w:szCs w:val="24"/>
        </w:rPr>
        <w:t xml:space="preserve"> с системой ГО и РСЧС, действующей в организации, разъяснить порядок действий при угрозе или возникновении ЧС природного и техногенного характера, а также опасностей, возникающих вследствие военных действий.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1.3. </w:t>
      </w:r>
      <w:proofErr w:type="gramStart"/>
      <w:r w:rsidRPr="00D044C4">
        <w:rPr>
          <w:rFonts w:ascii="Times New Roman" w:hAnsi="Times New Roman" w:cs="Times New Roman"/>
          <w:sz w:val="24"/>
          <w:szCs w:val="24"/>
        </w:rPr>
        <w:t xml:space="preserve">Вводный инструктаж по ГО и ЧС проводится по программе, разработанной на основании законодательных и иных нормативных правовых актов Российской Федерации с учетом специфики деятельности организации и утвержденной </w:t>
      </w:r>
      <w:r>
        <w:rPr>
          <w:rFonts w:ascii="Times New Roman" w:hAnsi="Times New Roman" w:cs="Times New Roman"/>
          <w:sz w:val="24"/>
          <w:szCs w:val="24"/>
        </w:rPr>
        <w:t>постановлением администрации сельского поселения Ягодное муниципального района Ставропольский Самаркой области</w:t>
      </w:r>
      <w:r w:rsidRPr="00D044C4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Продолжительность инструктажа устанавливается в соответствии с утвержденной программой.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1.4. Вводный инструктаж по ГО и ЧС проводит работник, на которого </w:t>
      </w:r>
      <w:r>
        <w:rPr>
          <w:rFonts w:ascii="Times New Roman" w:hAnsi="Times New Roman" w:cs="Times New Roman"/>
          <w:sz w:val="24"/>
          <w:szCs w:val="24"/>
        </w:rPr>
        <w:t>постановлением администрации сельского поселения Ягодное муниципального района Ставропольский Самарской области</w:t>
      </w:r>
      <w:r w:rsidRPr="00D044C4">
        <w:rPr>
          <w:rFonts w:ascii="Times New Roman" w:hAnsi="Times New Roman" w:cs="Times New Roman"/>
          <w:sz w:val="24"/>
          <w:szCs w:val="24"/>
        </w:rPr>
        <w:t xml:space="preserve"> возложены эти обязанности.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1.5. Вводный инструктаж проводят в специально оборудованном помещении с использованием современных технических средств обучения и наглядных пособий (</w:t>
      </w:r>
      <w:r w:rsidRPr="00FF3141">
        <w:rPr>
          <w:rFonts w:ascii="Times New Roman" w:hAnsi="Times New Roman" w:cs="Times New Roman"/>
          <w:sz w:val="24"/>
          <w:szCs w:val="24"/>
        </w:rPr>
        <w:t>плакатов,</w:t>
      </w:r>
      <w:r w:rsidRPr="00FF314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2451A">
        <w:rPr>
          <w:rFonts w:ascii="Times New Roman" w:hAnsi="Times New Roman" w:cs="Times New Roman"/>
          <w:sz w:val="24"/>
          <w:szCs w:val="24"/>
        </w:rPr>
        <w:t>натурных экспонатов, макетов, моделей,</w:t>
      </w:r>
      <w:r w:rsidRPr="00FF314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A02A64">
        <w:rPr>
          <w:rFonts w:ascii="Times New Roman" w:hAnsi="Times New Roman" w:cs="Times New Roman"/>
          <w:sz w:val="24"/>
          <w:szCs w:val="24"/>
        </w:rPr>
        <w:t>кинофильмов, видеофильмов и т.п.</w:t>
      </w:r>
      <w:r w:rsidRPr="00D044C4">
        <w:rPr>
          <w:rFonts w:ascii="Times New Roman" w:hAnsi="Times New Roman" w:cs="Times New Roman"/>
          <w:sz w:val="24"/>
          <w:szCs w:val="24"/>
        </w:rPr>
        <w:t>).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1.6. Проведение вводного инструктажа по ГО и ЧС включает в себя ознакомление работников с общими сведениями об организации, потенциально опасными объектами, действиями при угрозе или возникновении ЧС.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1.7. Вводный инструктаж по ГО и ЧС завершается устной проверкой приобретенных знаний лицом, проводившим инструктаж.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1.8. Результаты проведения вводного инструктажа заносятся в журнал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044C4">
        <w:rPr>
          <w:rFonts w:ascii="Times New Roman" w:hAnsi="Times New Roman" w:cs="Times New Roman"/>
          <w:sz w:val="24"/>
          <w:szCs w:val="24"/>
        </w:rPr>
        <w:t>Регистрации вводного инструктажа</w:t>
      </w:r>
      <w:r>
        <w:rPr>
          <w:rFonts w:ascii="Times New Roman" w:hAnsi="Times New Roman" w:cs="Times New Roman"/>
          <w:sz w:val="24"/>
          <w:szCs w:val="24"/>
        </w:rPr>
        <w:t xml:space="preserve"> по ГО и ЧС»</w:t>
      </w:r>
      <w:r w:rsidRPr="00D044C4">
        <w:rPr>
          <w:rFonts w:ascii="Times New Roman" w:hAnsi="Times New Roman" w:cs="Times New Roman"/>
          <w:sz w:val="24"/>
          <w:szCs w:val="24"/>
        </w:rPr>
        <w:t xml:space="preserve"> с указанием подписи инструктируемого и подписи инструктирующего, а также даты проведения инструктажа.</w:t>
      </w:r>
    </w:p>
    <w:p w:rsidR="00297B11" w:rsidRPr="00D044C4" w:rsidRDefault="00297B11" w:rsidP="00297B11">
      <w:pPr>
        <w:pStyle w:val="HEADERTEXT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</w:p>
    <w:p w:rsidR="00297B11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  <w:r w:rsidRPr="00D044C4">
        <w:rPr>
          <w:rFonts w:ascii="Times New Roman" w:hAnsi="Times New Roman" w:cs="Times New Roman"/>
          <w:b/>
          <w:bCs/>
          <w:color w:val="000001"/>
          <w:sz w:val="24"/>
          <w:szCs w:val="24"/>
        </w:rPr>
        <w:t xml:space="preserve"> 2. ТЕМАТИЧЕСКИЙ ПЛАН ПРОВЕДЕНИЯ </w:t>
      </w:r>
      <w:r>
        <w:rPr>
          <w:rFonts w:ascii="Times New Roman" w:hAnsi="Times New Roman" w:cs="Times New Roman"/>
          <w:b/>
          <w:bCs/>
          <w:color w:val="000001"/>
          <w:sz w:val="24"/>
          <w:szCs w:val="24"/>
        </w:rPr>
        <w:t>ВВОДНОГО ИНСТРУКТАЖА ПО ГО И ЧС</w:t>
      </w:r>
    </w:p>
    <w:p w:rsidR="00297B11" w:rsidRPr="00D044C4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</w:p>
    <w:tbl>
      <w:tblPr>
        <w:tblW w:w="0" w:type="auto"/>
        <w:jc w:val="center"/>
        <w:tblInd w:w="20" w:type="dxa"/>
        <w:tblLayout w:type="fixed"/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780"/>
        <w:gridCol w:w="6810"/>
        <w:gridCol w:w="1905"/>
      </w:tblGrid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44C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темы 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Тема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FORMATTEXT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44C4">
              <w:rPr>
                <w:rFonts w:ascii="Times New Roman" w:hAnsi="Times New Roman" w:cs="Times New Roman"/>
                <w:sz w:val="24"/>
                <w:szCs w:val="24"/>
              </w:rPr>
              <w:t>Время изучения</w:t>
            </w:r>
          </w:p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темы, мин. 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Вводная часть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5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lastRenderedPageBreak/>
              <w:t>2.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Система ГО и РСЧС, действующая в организации 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10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Нормативно-правовое регулирование по подготовке к защите и по защите населения, материальных и культурных ценностей от опасностей военного характера, чрезвычайных ситуаций и пожаров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15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Опасности, возникающие при ведении военных действий или вследствие этих действий, при чрезвычайных ситуациях и пожарах. Основные мероприятия по подготовке к защите и по защите населения от них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25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Действия работников организации при угрозе и возникновении чрезвычайных ситуаций природного характера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15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Действия работников организации в чрезвычайных ситуациях техногенного характера, а также при угрозе и совершении террористических актов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35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Действия работников организации в условиях негативных и опасных факторов бытового характера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10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Действия работников организации при пожаре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20</w:t>
            </w:r>
          </w:p>
        </w:tc>
      </w:tr>
      <w:tr w:rsidR="00297B11" w:rsidRPr="00D044C4" w:rsidTr="00656F54">
        <w:trPr>
          <w:jc w:val="center"/>
        </w:trPr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6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left="17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Оказание первой медицинской помощи. Основы ухода за больными 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vAlign w:val="center"/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>15</w:t>
            </w:r>
          </w:p>
        </w:tc>
      </w:tr>
      <w:tr w:rsidR="00297B11" w:rsidRPr="00D044C4" w:rsidTr="00656F54">
        <w:trPr>
          <w:jc w:val="center"/>
        </w:trPr>
        <w:tc>
          <w:tcPr>
            <w:tcW w:w="75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ind w:firstLine="6627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Итого: </w:t>
            </w:r>
          </w:p>
        </w:tc>
        <w:tc>
          <w:tcPr>
            <w:tcW w:w="1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4" w:type="dxa"/>
              <w:left w:w="28" w:type="dxa"/>
              <w:bottom w:w="114" w:type="dxa"/>
              <w:right w:w="28" w:type="dxa"/>
            </w:tcMar>
            <w:hideMark/>
          </w:tcPr>
          <w:p w:rsidR="00297B11" w:rsidRPr="00D044C4" w:rsidRDefault="00297B11" w:rsidP="00656F54">
            <w:pPr>
              <w:pStyle w:val="aa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044C4">
              <w:rPr>
                <w:rFonts w:ascii="Times New Roman" w:hAnsi="Times New Roman" w:cs="Times New Roman"/>
              </w:rPr>
              <w:t xml:space="preserve">150 мин. </w:t>
            </w:r>
          </w:p>
        </w:tc>
      </w:tr>
    </w:tbl>
    <w:p w:rsidR="00297B11" w:rsidRPr="00D044C4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  <w:r w:rsidRPr="00D044C4">
        <w:rPr>
          <w:rFonts w:ascii="Times New Roman" w:hAnsi="Times New Roman" w:cs="Times New Roman"/>
          <w:b/>
          <w:bCs/>
          <w:color w:val="000001"/>
          <w:sz w:val="24"/>
          <w:szCs w:val="24"/>
        </w:rPr>
        <w:t>    </w:t>
      </w:r>
    </w:p>
    <w:p w:rsidR="00297B11" w:rsidRPr="00D044C4" w:rsidRDefault="00297B11" w:rsidP="00297B11">
      <w:pPr>
        <w:pStyle w:val="HEADERTEXT"/>
        <w:jc w:val="center"/>
        <w:rPr>
          <w:rFonts w:ascii="Times New Roman" w:hAnsi="Times New Roman" w:cs="Times New Roman"/>
          <w:b/>
          <w:bCs/>
          <w:color w:val="000001"/>
          <w:sz w:val="24"/>
          <w:szCs w:val="24"/>
        </w:rPr>
      </w:pPr>
      <w:r w:rsidRPr="00D044C4">
        <w:rPr>
          <w:rFonts w:ascii="Times New Roman" w:hAnsi="Times New Roman" w:cs="Times New Roman"/>
          <w:b/>
          <w:bCs/>
          <w:color w:val="000001"/>
          <w:sz w:val="24"/>
          <w:szCs w:val="24"/>
        </w:rPr>
        <w:t xml:space="preserve">3. ПЕРЕЧЕНЬ ОСНОВНЫХ ВОПРОСОВ </w:t>
      </w:r>
      <w:r>
        <w:rPr>
          <w:rFonts w:ascii="Times New Roman" w:hAnsi="Times New Roman" w:cs="Times New Roman"/>
          <w:b/>
          <w:bCs/>
          <w:color w:val="000001"/>
          <w:sz w:val="24"/>
          <w:szCs w:val="24"/>
        </w:rPr>
        <w:t>ВВОДНОГО ИНСТРУКТАЖА ПО ГО и ЧС</w:t>
      </w:r>
    </w:p>
    <w:p w:rsidR="00297B11" w:rsidRDefault="00297B11" w:rsidP="00297B11">
      <w:pPr>
        <w:pStyle w:val="FORMATTEXT"/>
        <w:ind w:firstLine="568"/>
        <w:jc w:val="both"/>
        <w:rPr>
          <w:rFonts w:ascii="Times New Roman" w:hAnsi="Times New Roman" w:cs="Times New Roman"/>
          <w:sz w:val="24"/>
          <w:szCs w:val="24"/>
        </w:rPr>
      </w:pP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3.1. Напра</w:t>
      </w:r>
      <w:r>
        <w:rPr>
          <w:rFonts w:ascii="Times New Roman" w:hAnsi="Times New Roman" w:cs="Times New Roman"/>
          <w:sz w:val="24"/>
          <w:szCs w:val="24"/>
        </w:rPr>
        <w:t>вление деятельности организации</w:t>
      </w:r>
      <w:r w:rsidRPr="00D044C4">
        <w:rPr>
          <w:rFonts w:ascii="Times New Roman" w:hAnsi="Times New Roman" w:cs="Times New Roman"/>
          <w:sz w:val="24"/>
          <w:szCs w:val="24"/>
        </w:rPr>
        <w:t>, ее назначение, функции, основные технологические процессы.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3.2. Структура и задачи системы ГО и РСЧС организации. Права, обязанности, состав сил и средств ее подразделений и формирований.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3.3. Законодательство Российской Федерации в области гражданской обороны, защиты населения от чрезвычайных ситуаций природного и техногенного характера и обеспечения пожарной безопасности.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Основные термины и понятия.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Права и обязанности граждан в области гражданской обороны, защиты от чрезвычайных ситуаций природного и техногенного характера и пожарной безопасности.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Основные локальные нормативные акты в области ГО </w:t>
      </w:r>
      <w:r>
        <w:rPr>
          <w:rFonts w:ascii="Times New Roman" w:hAnsi="Times New Roman" w:cs="Times New Roman"/>
          <w:sz w:val="24"/>
          <w:szCs w:val="24"/>
        </w:rPr>
        <w:t>и ЧС, действующие в организации</w:t>
      </w:r>
      <w:r w:rsidRPr="00D044C4">
        <w:rPr>
          <w:rFonts w:ascii="Times New Roman" w:hAnsi="Times New Roman" w:cs="Times New Roman"/>
          <w:sz w:val="24"/>
          <w:szCs w:val="24"/>
        </w:rPr>
        <w:t>. Положение об организации и ведении гражданской обороны. План гражданской обороны.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3.4. Опасности военного характера и присущие им особенности. Поражающие факторы ядерного, химического, бактериологического и обычного оружия.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Виды и характеристики источников чрезвычайных ситуаций. Поражающие факторы </w:t>
      </w:r>
      <w:r w:rsidRPr="00D044C4">
        <w:rPr>
          <w:rFonts w:ascii="Times New Roman" w:hAnsi="Times New Roman" w:cs="Times New Roman"/>
          <w:sz w:val="24"/>
          <w:szCs w:val="24"/>
        </w:rPr>
        <w:lastRenderedPageBreak/>
        <w:t>источников чрезвычайных ситуаций. Виды пожаров и их поражающие факторы.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Оповещение. Действия работников организации при оповещении о чрезвычайных ситуациях в мирное время и об опасностях, возникающих при ведении военных действий или вследствие этих действий. Сигналы оповещения.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Эвакуация и рассредоточение. Защита населения путем эвакуации. Эвакуация и ее цели. Принципы и способы эвакуации. Эвакуационные органы. Порядок проведения эвакуации в организации.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Организация инженерной защиты населения. Классификация защитных сооружений. Убежища и их основные элементы. Противорадиационные укрытия, их назначения и основные элементы. Укрытия простейшего типа и их устройство. Порядок заполнения защитных сооружений и пребывания в них.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Средства индивидуальной защиты органов дыхания и кожи. Медицинские средства индивидуальной защиты. Назначение и правила их применения.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3.5. Понятия об опасном природном явлении, стихийном бедствии и источниках чрезвычайных ситуаций природного характера.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Классификация и характеристика чрезвычайных ситуаций природного характера.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Наиболее вероятные чрезвычайные ситуации, характерные для местности, где расположена организация. Их причины и последствия. Действи</w:t>
      </w:r>
      <w:r>
        <w:rPr>
          <w:rFonts w:ascii="Times New Roman" w:hAnsi="Times New Roman" w:cs="Times New Roman"/>
          <w:sz w:val="24"/>
          <w:szCs w:val="24"/>
        </w:rPr>
        <w:t xml:space="preserve">я работников при оповещении, во </w:t>
      </w:r>
      <w:r w:rsidRPr="00D044C4">
        <w:rPr>
          <w:rFonts w:ascii="Times New Roman" w:hAnsi="Times New Roman" w:cs="Times New Roman"/>
          <w:sz w:val="24"/>
          <w:szCs w:val="24"/>
        </w:rPr>
        <w:t>время и после их возникновения.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3.6. Понятия об аварии и катастрофе. Классификация чрезвычайных ситуаций техногенного характера и их характеристика.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Перечень потенциально опасных объектов, которые могут оказывать воздействие на нормальное функционирование организации, их характеристика.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Возможная обстановка в организации при возникновении крупных аварий и техногенных катастроф.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Действия работников: при оповещении об аварии на </w:t>
      </w:r>
      <w:proofErr w:type="spellStart"/>
      <w:r w:rsidRPr="00D044C4">
        <w:rPr>
          <w:rFonts w:ascii="Times New Roman" w:hAnsi="Times New Roman" w:cs="Times New Roman"/>
          <w:sz w:val="24"/>
          <w:szCs w:val="24"/>
        </w:rPr>
        <w:t>радиационно</w:t>
      </w:r>
      <w:proofErr w:type="spellEnd"/>
      <w:r w:rsidRPr="00D044C4">
        <w:rPr>
          <w:rFonts w:ascii="Times New Roman" w:hAnsi="Times New Roman" w:cs="Times New Roman"/>
          <w:sz w:val="24"/>
          <w:szCs w:val="24"/>
        </w:rPr>
        <w:t xml:space="preserve"> опасном, химически опасном, </w:t>
      </w:r>
      <w:proofErr w:type="spellStart"/>
      <w:r w:rsidRPr="00D044C4">
        <w:rPr>
          <w:rFonts w:ascii="Times New Roman" w:hAnsi="Times New Roman" w:cs="Times New Roman"/>
          <w:sz w:val="24"/>
          <w:szCs w:val="24"/>
        </w:rPr>
        <w:t>гидродинамически</w:t>
      </w:r>
      <w:proofErr w:type="spellEnd"/>
      <w:r w:rsidRPr="00D044C4">
        <w:rPr>
          <w:rFonts w:ascii="Times New Roman" w:hAnsi="Times New Roman" w:cs="Times New Roman"/>
          <w:sz w:val="24"/>
          <w:szCs w:val="24"/>
        </w:rPr>
        <w:t xml:space="preserve"> опасном объекте; при эвакуации; при отсутствии возможности эвакуации; при выходе из зоны заражения и пр.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Общие сведения о пожарах и взрывах, их возникновении и развитии. Основные поражающие факторы пожара и взрыва. Предупреждение пожаров и взрывов. Действия работников при возникновении пожаров и взрывов.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Виды террористических актов, их общие и отличительные черты. Правила и порядок поведения населения при угрозе или совершении террористического акта.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Признаки, указывающие на возможность наличия взрывного устройства и действия при обнаружении предметов, похожих на взрывное устройство. Действия при получении по телефону сообщения об угрозе террористического характера. Правила обращения с анонимными материалами, содержащими угрозы террористического характера. Действия при захвате в заложники и при освобождении.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3.7. Возможные негативные и опасные факторы бытового характера.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Правила действий по обеспечению личной безопасности в местах массового скопления людей, при пожаре, в общественном транспорте, на водных объектах.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Способы предотвращения и преодоления паники и панических настроений.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Действия при дорожно-транспортных происшествиях, отравлениях, укусах животных.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3.8. Основные требования пожарной безопасности на рабочем месте и в быту. 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Противопожарный режим организации. Система оповещения и инструкция по </w:t>
      </w:r>
      <w:r w:rsidRPr="00D044C4">
        <w:rPr>
          <w:rFonts w:ascii="Times New Roman" w:hAnsi="Times New Roman" w:cs="Times New Roman"/>
          <w:sz w:val="24"/>
          <w:szCs w:val="24"/>
        </w:rPr>
        <w:lastRenderedPageBreak/>
        <w:t xml:space="preserve">действиям работников при пожаре. План (схема) эвакуации. 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Действия при обнаружении задымления и возгорания, а также по сигналам оповещения о пожаре и при эвакуации. 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 xml:space="preserve">Обязанности граждан по соблюдению правил пожарной безопасности. Ответственность за нарушения требований пожарной безопасности. 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Технические средства пожаротушения. Действия работников по предупреждению пожара, а также по применению первичных средств пожаротушения.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3.9. Основные правила оказания первой медицинской помощи в неотложных ситуациях. Правила и техника проведения искусственного дыхания и непрямого массажа сердца.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Первая помощь при кровотечениях и ранениях. Способы остановки кровотечения. Виды повязок. Правила и приемы наложения повязок на раны.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Первая помощь при переломах. Приемы и способы иммобилизации с применением табельных и подручных средств. Способы и правила транспортировки и переноски пострадавших.</w:t>
      </w:r>
    </w:p>
    <w:p w:rsidR="00297B11" w:rsidRPr="00D044C4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Первая помощь при ушибах, вывихах, химических и термических ожогах, отравлениях, обморожениях, обмороке, поражении электрическим током, тепловом и солнечном ударах.</w:t>
      </w:r>
    </w:p>
    <w:p w:rsidR="00297B11" w:rsidRDefault="00297B11" w:rsidP="00297B11">
      <w:pPr>
        <w:pStyle w:val="FORMATTEXT"/>
        <w:spacing w:line="276" w:lineRule="auto"/>
        <w:ind w:firstLine="568"/>
        <w:jc w:val="both"/>
        <w:rPr>
          <w:rFonts w:ascii="Times New Roman" w:hAnsi="Times New Roman" w:cs="Times New Roman"/>
          <w:sz w:val="24"/>
          <w:szCs w:val="24"/>
        </w:rPr>
      </w:pPr>
      <w:r w:rsidRPr="00D044C4">
        <w:rPr>
          <w:rFonts w:ascii="Times New Roman" w:hAnsi="Times New Roman" w:cs="Times New Roman"/>
          <w:sz w:val="24"/>
          <w:szCs w:val="24"/>
        </w:rPr>
        <w:t>Основы ухода за больными. Возможный состав домашней медицинской аптечки.</w:t>
      </w:r>
    </w:p>
    <w:p w:rsidR="00297B11" w:rsidRDefault="00297B11" w:rsidP="00297B11">
      <w:pPr>
        <w:pStyle w:val="FORMATTEX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7B11" w:rsidRDefault="00297B11" w:rsidP="00297B11">
      <w:pPr>
        <w:rPr>
          <w:lang w:eastAsia="ar-SA"/>
        </w:rPr>
      </w:pPr>
    </w:p>
    <w:p w:rsidR="00297B11" w:rsidRPr="00297B11" w:rsidRDefault="00297B11" w:rsidP="00297B11">
      <w:pPr>
        <w:rPr>
          <w:lang w:eastAsia="ar-SA"/>
        </w:rPr>
      </w:pPr>
    </w:p>
    <w:p w:rsidR="003106F8" w:rsidRDefault="00F567F6" w:rsidP="00F567F6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3106F8">
        <w:rPr>
          <w:sz w:val="16"/>
          <w:szCs w:val="16"/>
        </w:rPr>
        <w:t>.</w:t>
      </w:r>
    </w:p>
    <w:p w:rsidR="003106F8" w:rsidRDefault="003106F8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p w:rsidR="00297B11" w:rsidRDefault="00297B11" w:rsidP="00F567F6">
      <w:pPr>
        <w:rPr>
          <w:sz w:val="16"/>
          <w:szCs w:val="16"/>
        </w:rPr>
      </w:pPr>
    </w:p>
    <w:sectPr w:rsidR="00297B11" w:rsidSect="00297B11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4D1E8A"/>
    <w:multiLevelType w:val="hybridMultilevel"/>
    <w:tmpl w:val="06CAC6BC"/>
    <w:lvl w:ilvl="0" w:tplc="50BA787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B96"/>
    <w:rsid w:val="000C0525"/>
    <w:rsid w:val="0022758D"/>
    <w:rsid w:val="00293DCA"/>
    <w:rsid w:val="002971E5"/>
    <w:rsid w:val="00297B11"/>
    <w:rsid w:val="002A64C9"/>
    <w:rsid w:val="002D47C9"/>
    <w:rsid w:val="003106F8"/>
    <w:rsid w:val="00313200"/>
    <w:rsid w:val="00387871"/>
    <w:rsid w:val="003C73C6"/>
    <w:rsid w:val="00465C1E"/>
    <w:rsid w:val="006B5933"/>
    <w:rsid w:val="00722F7D"/>
    <w:rsid w:val="00737D84"/>
    <w:rsid w:val="008835BA"/>
    <w:rsid w:val="00942FD2"/>
    <w:rsid w:val="0094436A"/>
    <w:rsid w:val="00A01313"/>
    <w:rsid w:val="00A83B96"/>
    <w:rsid w:val="00AC5CD2"/>
    <w:rsid w:val="00BF656D"/>
    <w:rsid w:val="00CA13AD"/>
    <w:rsid w:val="00D3215E"/>
    <w:rsid w:val="00DC3DE5"/>
    <w:rsid w:val="00E166A1"/>
    <w:rsid w:val="00F02F1F"/>
    <w:rsid w:val="00F56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58D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F567F6"/>
    <w:pPr>
      <w:keepNext/>
      <w:tabs>
        <w:tab w:val="left" w:pos="0"/>
      </w:tabs>
      <w:suppressAutoHyphens/>
      <w:ind w:left="432" w:hanging="432"/>
      <w:outlineLvl w:val="0"/>
    </w:pPr>
    <w:rPr>
      <w:sz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uiPriority w:val="99"/>
    <w:rsid w:val="0022758D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rsid w:val="00942FD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942FD2"/>
    <w:rPr>
      <w:rFonts w:ascii="Segoe UI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F567F6"/>
    <w:rPr>
      <w:rFonts w:ascii="Times New Roman" w:eastAsia="Times New Roman" w:hAnsi="Times New Roman"/>
      <w:sz w:val="28"/>
      <w:szCs w:val="24"/>
      <w:lang w:eastAsia="ar-SA"/>
    </w:rPr>
  </w:style>
  <w:style w:type="character" w:styleId="a6">
    <w:name w:val="Hyperlink"/>
    <w:rsid w:val="00722F7D"/>
    <w:rPr>
      <w:color w:val="000080"/>
      <w:u w:val="single"/>
    </w:rPr>
  </w:style>
  <w:style w:type="paragraph" w:styleId="a7">
    <w:name w:val="Body Text"/>
    <w:basedOn w:val="a"/>
    <w:link w:val="a8"/>
    <w:rsid w:val="00722F7D"/>
    <w:pPr>
      <w:widowControl w:val="0"/>
      <w:suppressAutoHyphens/>
      <w:spacing w:after="120" w:line="100" w:lineRule="atLeast"/>
      <w:textAlignment w:val="baseline"/>
    </w:pPr>
    <w:rPr>
      <w:rFonts w:ascii="Arial" w:eastAsia="Lucida Sans Unicode" w:hAnsi="Arial" w:cs="Tahoma"/>
      <w:kern w:val="1"/>
      <w:sz w:val="21"/>
      <w:lang w:eastAsia="ar-SA"/>
    </w:rPr>
  </w:style>
  <w:style w:type="character" w:customStyle="1" w:styleId="a8">
    <w:name w:val="Основной текст Знак"/>
    <w:basedOn w:val="a0"/>
    <w:link w:val="a7"/>
    <w:rsid w:val="00722F7D"/>
    <w:rPr>
      <w:rFonts w:ascii="Arial" w:eastAsia="Lucida Sans Unicode" w:hAnsi="Arial" w:cs="Tahoma"/>
      <w:kern w:val="1"/>
      <w:sz w:val="21"/>
      <w:szCs w:val="24"/>
      <w:lang w:eastAsia="ar-SA"/>
    </w:rPr>
  </w:style>
  <w:style w:type="paragraph" w:styleId="a9">
    <w:name w:val="No Spacing"/>
    <w:uiPriority w:val="1"/>
    <w:qFormat/>
    <w:rsid w:val="00722F7D"/>
    <w:rPr>
      <w:lang w:eastAsia="en-US"/>
    </w:rPr>
  </w:style>
  <w:style w:type="paragraph" w:customStyle="1" w:styleId="aa">
    <w:name w:val=".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paragraph" w:customStyle="1" w:styleId="FORMATTEXT">
    <w:name w:val=".FORMATTEXT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  <w:style w:type="paragraph" w:customStyle="1" w:styleId="HEADERTEXT">
    <w:name w:val=".HEADERTEXT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2B4279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58D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F567F6"/>
    <w:pPr>
      <w:keepNext/>
      <w:tabs>
        <w:tab w:val="left" w:pos="0"/>
      </w:tabs>
      <w:suppressAutoHyphens/>
      <w:ind w:left="432" w:hanging="432"/>
      <w:outlineLvl w:val="0"/>
    </w:pPr>
    <w:rPr>
      <w:sz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uiPriority w:val="99"/>
    <w:rsid w:val="0022758D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rsid w:val="00942FD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942FD2"/>
    <w:rPr>
      <w:rFonts w:ascii="Segoe UI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F567F6"/>
    <w:rPr>
      <w:rFonts w:ascii="Times New Roman" w:eastAsia="Times New Roman" w:hAnsi="Times New Roman"/>
      <w:sz w:val="28"/>
      <w:szCs w:val="24"/>
      <w:lang w:eastAsia="ar-SA"/>
    </w:rPr>
  </w:style>
  <w:style w:type="character" w:styleId="a6">
    <w:name w:val="Hyperlink"/>
    <w:rsid w:val="00722F7D"/>
    <w:rPr>
      <w:color w:val="000080"/>
      <w:u w:val="single"/>
    </w:rPr>
  </w:style>
  <w:style w:type="paragraph" w:styleId="a7">
    <w:name w:val="Body Text"/>
    <w:basedOn w:val="a"/>
    <w:link w:val="a8"/>
    <w:rsid w:val="00722F7D"/>
    <w:pPr>
      <w:widowControl w:val="0"/>
      <w:suppressAutoHyphens/>
      <w:spacing w:after="120" w:line="100" w:lineRule="atLeast"/>
      <w:textAlignment w:val="baseline"/>
    </w:pPr>
    <w:rPr>
      <w:rFonts w:ascii="Arial" w:eastAsia="Lucida Sans Unicode" w:hAnsi="Arial" w:cs="Tahoma"/>
      <w:kern w:val="1"/>
      <w:sz w:val="21"/>
      <w:lang w:eastAsia="ar-SA"/>
    </w:rPr>
  </w:style>
  <w:style w:type="character" w:customStyle="1" w:styleId="a8">
    <w:name w:val="Основной текст Знак"/>
    <w:basedOn w:val="a0"/>
    <w:link w:val="a7"/>
    <w:rsid w:val="00722F7D"/>
    <w:rPr>
      <w:rFonts w:ascii="Arial" w:eastAsia="Lucida Sans Unicode" w:hAnsi="Arial" w:cs="Tahoma"/>
      <w:kern w:val="1"/>
      <w:sz w:val="21"/>
      <w:szCs w:val="24"/>
      <w:lang w:eastAsia="ar-SA"/>
    </w:rPr>
  </w:style>
  <w:style w:type="paragraph" w:styleId="a9">
    <w:name w:val="No Spacing"/>
    <w:uiPriority w:val="1"/>
    <w:qFormat/>
    <w:rsid w:val="00722F7D"/>
    <w:rPr>
      <w:lang w:eastAsia="en-US"/>
    </w:rPr>
  </w:style>
  <w:style w:type="paragraph" w:customStyle="1" w:styleId="aa">
    <w:name w:val=".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paragraph" w:customStyle="1" w:styleId="FORMATTEXT">
    <w:name w:val=".FORMATTEXT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  <w:style w:type="paragraph" w:customStyle="1" w:styleId="HEADERTEXT">
    <w:name w:val=".HEADERTEXT"/>
    <w:uiPriority w:val="99"/>
    <w:rsid w:val="00297B11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2B4279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1648</Words>
  <Characters>9400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2017-06-08T05:01:00Z</cp:lastPrinted>
  <dcterms:created xsi:type="dcterms:W3CDTF">2017-05-17T13:04:00Z</dcterms:created>
  <dcterms:modified xsi:type="dcterms:W3CDTF">2017-06-08T05:01:00Z</dcterms:modified>
</cp:coreProperties>
</file>