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4E98" w:rsidRDefault="00FB4E98" w:rsidP="00FB4E98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РОССИЙСКАЯ ФЕДЕРАЦИЯ               </w:t>
      </w:r>
    </w:p>
    <w:p w:rsidR="00FB4E98" w:rsidRDefault="00FB4E98" w:rsidP="00FB4E98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Администрация</w:t>
      </w:r>
    </w:p>
    <w:p w:rsidR="00FB4E98" w:rsidRDefault="00FB4E98" w:rsidP="00FB4E98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FB4E98" w:rsidRDefault="00FB4E98" w:rsidP="00FB4E98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FB4E98" w:rsidRDefault="00FB4E98" w:rsidP="00FB4E98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FB4E98" w:rsidRDefault="00FB4E98" w:rsidP="00FB4E98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FB4E98" w:rsidRDefault="00FB4E98" w:rsidP="00FB4E98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  №</w:t>
      </w:r>
      <w:r>
        <w:rPr>
          <w:b/>
          <w:sz w:val="28"/>
          <w:szCs w:val="28"/>
        </w:rPr>
        <w:t xml:space="preserve">1 </w:t>
      </w:r>
      <w:r>
        <w:rPr>
          <w:rFonts w:ascii="Times New Roman" w:hAnsi="Times New Roman" w:cs="Times New Roman"/>
          <w:b/>
          <w:sz w:val="28"/>
          <w:szCs w:val="28"/>
        </w:rPr>
        <w:t>от  14.01.2015 года</w:t>
      </w:r>
    </w:p>
    <w:p w:rsidR="00FB4E98" w:rsidRDefault="00FB4E98" w:rsidP="00FB4E98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FB4E98" w:rsidRDefault="00FB4E98" w:rsidP="00FB4E98">
      <w:pPr>
        <w:tabs>
          <w:tab w:val="left" w:pos="5136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 предоставлении разрешения </w:t>
      </w:r>
    </w:p>
    <w:p w:rsidR="00FB4E98" w:rsidRDefault="00FB4E98" w:rsidP="00FB4E98">
      <w:pPr>
        <w:tabs>
          <w:tab w:val="left" w:pos="5136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условно разрешенный вид использования </w:t>
      </w:r>
    </w:p>
    <w:p w:rsidR="00FB4E98" w:rsidRDefault="00FB4E98" w:rsidP="00FB4E9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B4E98" w:rsidRDefault="00FB4E98" w:rsidP="00FB4E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В соответствии со статьей 39 Градостроительного кодекса Российской Федерации, заявлением Сафоновой Анны Ивановны, Сафонова Виктора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Селиверстовича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от 11.12.2014 года, заключением о результатах публичных слушаний от  13.01.2015 года,  с учетом рекомендации комиссии  по подготовке проекта правил землепользования и застройки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14.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01.2015 года, </w:t>
      </w:r>
    </w:p>
    <w:p w:rsidR="00FB4E98" w:rsidRDefault="00FB4E98" w:rsidP="00FB4E98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ПОСТАНОВЛЯЮ: </w:t>
      </w:r>
    </w:p>
    <w:p w:rsidR="00FB4E98" w:rsidRDefault="00FB4E98" w:rsidP="00FB4E98">
      <w:pPr>
        <w:pStyle w:val="a5"/>
        <w:numPr>
          <w:ilvl w:val="0"/>
          <w:numId w:val="1"/>
        </w:numPr>
        <w:tabs>
          <w:tab w:val="left" w:pos="5136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Предоставить разрешение на условно разрешенный вид использования земельного участка с кадастровым номером 63:32:1601001:7493,  расположенного в Зоне Ж</w:t>
      </w:r>
      <w:proofErr w:type="gramStart"/>
      <w:r>
        <w:rPr>
          <w:rFonts w:ascii="Times New Roman" w:hAnsi="Times New Roman" w:cs="Times New Roman"/>
          <w:sz w:val="28"/>
          <w:szCs w:val="28"/>
        </w:rPr>
        <w:t>1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по адресу: Самарская область, муниципальный район Ставропольский, сельское поселение Ягодное, село Ягодное, Территория ОПХ, участок № 9-1 - </w:t>
      </w:r>
      <w:r>
        <w:rPr>
          <w:rFonts w:ascii="Times New Roman" w:hAnsi="Times New Roman" w:cs="Times New Roman"/>
          <w:b/>
          <w:sz w:val="28"/>
          <w:szCs w:val="28"/>
        </w:rPr>
        <w:t xml:space="preserve"> «Ведение личного подсобного хозяйства»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B4E98" w:rsidRPr="00BB7DA3" w:rsidRDefault="00FB4E98" w:rsidP="00FB4E98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в районной газете «Ставрополь-на-Волге»  и на официальном сайте администрации сельского поселения Ягодное </w:t>
      </w:r>
      <w:hyperlink r:id="rId5" w:history="1">
        <w:r w:rsidRPr="00BB7DA3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http://www.ягодное.ставропольский-район.рф</w:t>
        </w:r>
      </w:hyperlink>
      <w:r w:rsidRPr="00BB7DA3">
        <w:rPr>
          <w:rFonts w:ascii="Times New Roman" w:hAnsi="Times New Roman" w:cs="Times New Roman"/>
          <w:sz w:val="28"/>
          <w:szCs w:val="28"/>
        </w:rPr>
        <w:t>.</w:t>
      </w:r>
    </w:p>
    <w:p w:rsidR="00FB4E98" w:rsidRDefault="00FB4E98" w:rsidP="00FB4E98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Настоящее Постановление вступает в силу </w:t>
      </w:r>
      <w:proofErr w:type="gramStart"/>
      <w:r>
        <w:rPr>
          <w:rFonts w:ascii="Times New Roman" w:hAnsi="Times New Roman" w:cs="Times New Roman"/>
          <w:sz w:val="28"/>
          <w:szCs w:val="28"/>
        </w:rPr>
        <w:t>с даты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официального опубликования в  районной газете «Ставрополь-на-Волге».  </w:t>
      </w:r>
    </w:p>
    <w:p w:rsidR="00FB4E98" w:rsidRDefault="00FB4E98" w:rsidP="00FB4E98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FB4E98" w:rsidRDefault="00FB4E98" w:rsidP="00FB4E98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FB4E98" w:rsidRDefault="00FB4E98" w:rsidP="00FB4E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Глава администрации</w:t>
      </w:r>
    </w:p>
    <w:p w:rsidR="001C051C" w:rsidRPr="00FB4E98" w:rsidRDefault="00FB4E98">
      <w:pPr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Т.И.Синицына</w:t>
      </w:r>
    </w:p>
    <w:sectPr w:rsidR="001C051C" w:rsidRPr="00FB4E98" w:rsidSect="001C05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F75B2"/>
    <w:multiLevelType w:val="hybridMultilevel"/>
    <w:tmpl w:val="979246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B4E98"/>
    <w:rsid w:val="001C051C"/>
    <w:rsid w:val="00BB7DA3"/>
    <w:rsid w:val="00FB4E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4E98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B4E98"/>
    <w:rPr>
      <w:color w:val="0000FF" w:themeColor="hyperlink"/>
      <w:u w:val="single"/>
    </w:rPr>
  </w:style>
  <w:style w:type="paragraph" w:styleId="a4">
    <w:name w:val="No Spacing"/>
    <w:uiPriority w:val="1"/>
    <w:qFormat/>
    <w:rsid w:val="00FB4E98"/>
    <w:pPr>
      <w:spacing w:after="0" w:line="240" w:lineRule="auto"/>
    </w:pPr>
    <w:rPr>
      <w:rFonts w:eastAsiaTheme="minorEastAsia"/>
      <w:lang w:eastAsia="ru-RU"/>
    </w:rPr>
  </w:style>
  <w:style w:type="paragraph" w:styleId="a5">
    <w:name w:val="List Paragraph"/>
    <w:basedOn w:val="a"/>
    <w:uiPriority w:val="34"/>
    <w:qFormat/>
    <w:rsid w:val="00FB4E9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94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1386</Characters>
  <Application>Microsoft Office Word</Application>
  <DocSecurity>0</DocSecurity>
  <Lines>11</Lines>
  <Paragraphs>3</Paragraphs>
  <ScaleCrop>false</ScaleCrop>
  <Company/>
  <LinksUpToDate>false</LinksUpToDate>
  <CharactersWithSpaces>1626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2015-01-14T07:37:00Z</dcterms:created>
  <dcterms:modified xsi:type="dcterms:W3CDTF">2015-01-14T07:37:00Z</dcterms:modified>
</cp:coreProperties>
</file>