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A63915" w14:textId="77777777" w:rsidR="00123796" w:rsidRDefault="00617F99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bookmarkStart w:id="0" w:name="_Hlk148028707"/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Приложение № 3</w:t>
      </w:r>
    </w:p>
    <w:p w14:paraId="54E87D52" w14:textId="20EA02D1" w:rsidR="00123796" w:rsidRDefault="00617F99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к постановлению </w:t>
      </w:r>
      <w:r w:rsidRPr="00930373">
        <w:rPr>
          <w:rFonts w:ascii="Times New Roman" w:eastAsia="MS Mincho" w:hAnsi="Times New Roman" w:cs="Times New Roman"/>
          <w:sz w:val="24"/>
          <w:szCs w:val="24"/>
          <w:lang w:eastAsia="ru-RU"/>
        </w:rPr>
        <w:t>от</w:t>
      </w:r>
      <w:r w:rsidRPr="00930373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 xml:space="preserve"> 2</w:t>
      </w:r>
      <w:r w:rsidR="00930373" w:rsidRPr="00930373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9</w:t>
      </w:r>
      <w:r w:rsidRPr="00930373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.0</w:t>
      </w:r>
      <w:r w:rsidR="00930373" w:rsidRPr="00930373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3</w:t>
      </w:r>
      <w:r w:rsidRPr="00930373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 xml:space="preserve">.2024г. № </w:t>
      </w:r>
      <w:r w:rsidR="00930373" w:rsidRPr="00930373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29</w:t>
      </w:r>
    </w:p>
    <w:p w14:paraId="761C9072" w14:textId="13180BC6" w:rsidR="00123796" w:rsidRDefault="00617F99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881ECA">
        <w:rPr>
          <w:rFonts w:ascii="Times New Roman" w:eastAsia="Times New Roman" w:hAnsi="Times New Roman"/>
          <w:kern w:val="2"/>
          <w:sz w:val="24"/>
          <w:szCs w:val="24"/>
        </w:rPr>
        <w:t>Ягодное</w:t>
      </w:r>
    </w:p>
    <w:p w14:paraId="40DE6791" w14:textId="77777777" w:rsidR="00123796" w:rsidRDefault="00617F99">
      <w:pPr>
        <w:tabs>
          <w:tab w:val="left" w:pos="3402"/>
        </w:tabs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2F37ECC9" w14:textId="77777777" w:rsidR="00123796" w:rsidRDefault="00617F99">
      <w:pPr>
        <w:spacing w:after="0" w:line="240" w:lineRule="auto"/>
        <w:ind w:left="993"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</w:p>
    <w:p w14:paraId="0F839CF6" w14:textId="77777777" w:rsidR="00123796" w:rsidRDefault="00617F99">
      <w:pPr>
        <w:ind w:left="993" w:right="-166"/>
        <w:jc w:val="center"/>
        <w:rPr>
          <w:rFonts w:ascii="Times New Roman" w:eastAsia="Times New Roman" w:hAnsi="Times New Roman"/>
          <w:kern w:val="2"/>
          <w:sz w:val="24"/>
          <w:szCs w:val="24"/>
        </w:rPr>
      </w:pPr>
      <w:r>
        <w:rPr>
          <w:rFonts w:ascii="Times New Roman" w:eastAsia="Times New Roman" w:hAnsi="Times New Roman"/>
          <w:kern w:val="2"/>
          <w:sz w:val="24"/>
          <w:szCs w:val="24"/>
        </w:rPr>
        <w:t>СХЕМА</w:t>
      </w:r>
    </w:p>
    <w:p w14:paraId="472936D9" w14:textId="7058A773" w:rsidR="00123796" w:rsidRDefault="00617F99">
      <w:pPr>
        <w:spacing w:line="240" w:lineRule="auto"/>
        <w:ind w:left="993" w:right="-166"/>
        <w:jc w:val="center"/>
        <w:rPr>
          <w:rFonts w:ascii="Times New Roman" w:eastAsia="Times New Roman" w:hAnsi="Times New Roman"/>
          <w:kern w:val="2"/>
          <w:sz w:val="24"/>
          <w:szCs w:val="24"/>
        </w:rPr>
      </w:pPr>
      <w:r>
        <w:rPr>
          <w:rFonts w:ascii="Times New Roman" w:eastAsia="Times New Roman" w:hAnsi="Times New Roman"/>
          <w:kern w:val="2"/>
          <w:sz w:val="24"/>
          <w:szCs w:val="24"/>
        </w:rPr>
        <w:t xml:space="preserve">расположения земельных участков, имеющих общую границу с земельным участком с кадастровым номером </w:t>
      </w:r>
      <w:r w:rsidR="00881ECA" w:rsidRPr="00881ECA">
        <w:rPr>
          <w:rFonts w:ascii="Times New Roman" w:eastAsia="Times New Roman" w:hAnsi="Times New Roman"/>
          <w:kern w:val="2"/>
          <w:sz w:val="24"/>
          <w:szCs w:val="24"/>
        </w:rPr>
        <w:t>63:32:1603006:6089</w:t>
      </w:r>
      <w:r>
        <w:rPr>
          <w:rFonts w:ascii="Times New Roman" w:eastAsia="Times New Roman" w:hAnsi="Times New Roman"/>
          <w:kern w:val="2"/>
          <w:sz w:val="24"/>
          <w:szCs w:val="24"/>
        </w:rPr>
        <w:t xml:space="preserve">, </w:t>
      </w:r>
      <w:r w:rsidR="00881ECA" w:rsidRPr="00881ECA">
        <w:rPr>
          <w:rFonts w:ascii="Times New Roman" w:eastAsia="Times New Roman" w:hAnsi="Times New Roman"/>
          <w:kern w:val="2"/>
          <w:sz w:val="24"/>
          <w:szCs w:val="24"/>
        </w:rPr>
        <w:t>расположенный по адресу: Российская Федерация, Самарская область, Ставропольский р-н, с/п Ягодное, в границах кадастрового квартала 63:32:1603006</w:t>
      </w:r>
      <w:r w:rsidR="00881ECA">
        <w:rPr>
          <w:rFonts w:ascii="Times New Roman" w:eastAsia="Times New Roman" w:hAnsi="Times New Roman"/>
          <w:kern w:val="2"/>
          <w:sz w:val="24"/>
          <w:szCs w:val="24"/>
        </w:rPr>
        <w:t>,</w:t>
      </w:r>
      <w:r>
        <w:rPr>
          <w:rFonts w:ascii="Times New Roman" w:eastAsia="Times New Roman" w:hAnsi="Times New Roman"/>
          <w:kern w:val="2"/>
          <w:sz w:val="24"/>
          <w:szCs w:val="24"/>
        </w:rPr>
        <w:br/>
        <w:t>и зон с особыми условиями использования территории, расположенных в границах земельного у</w:t>
      </w:r>
      <w:r>
        <w:rPr>
          <w:rFonts w:ascii="Times New Roman" w:eastAsia="Times New Roman" w:hAnsi="Times New Roman"/>
          <w:kern w:val="2"/>
          <w:sz w:val="24"/>
          <w:szCs w:val="24"/>
        </w:rPr>
        <w:t xml:space="preserve">частка с кадастровым номером </w:t>
      </w:r>
      <w:r w:rsidR="00881ECA" w:rsidRPr="00881ECA">
        <w:rPr>
          <w:rFonts w:ascii="Times New Roman" w:eastAsia="Times New Roman" w:hAnsi="Times New Roman"/>
          <w:kern w:val="2"/>
          <w:sz w:val="24"/>
          <w:szCs w:val="24"/>
        </w:rPr>
        <w:t>63:32:1603006:6089</w:t>
      </w:r>
    </w:p>
    <w:p w14:paraId="132A067D" w14:textId="77777777" w:rsidR="00123796" w:rsidRDefault="00617F99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Рисунок 1</w:t>
      </w:r>
    </w:p>
    <w:tbl>
      <w:tblPr>
        <w:tblStyle w:val="a9"/>
        <w:tblW w:w="9781" w:type="dxa"/>
        <w:tblInd w:w="846" w:type="dxa"/>
        <w:tblLayout w:type="fixed"/>
        <w:tblLook w:val="04A0" w:firstRow="1" w:lastRow="0" w:firstColumn="1" w:lastColumn="0" w:noHBand="0" w:noVBand="1"/>
      </w:tblPr>
      <w:tblGrid>
        <w:gridCol w:w="400"/>
        <w:gridCol w:w="9381"/>
      </w:tblGrid>
      <w:tr w:rsidR="00123796" w14:paraId="05369587" w14:textId="77777777"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</w:tcPr>
          <w:p w14:paraId="4E47B337" w14:textId="77777777" w:rsidR="00123796" w:rsidRDefault="00617F99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eastAsia="Calibri"/>
                <w:noProof/>
                <w:lang w:eastAsia="ru-RU"/>
              </w:rPr>
              <w:drawing>
                <wp:inline distT="0" distB="0" distL="0" distR="0" wp14:anchorId="26C4D718" wp14:editId="687C7401">
                  <wp:extent cx="100965" cy="666750"/>
                  <wp:effectExtent l="0" t="0" r="0" b="0"/>
                  <wp:docPr id="1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 l="19658" t="56102" r="79011" b="281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" cy="666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80" w:type="dxa"/>
            <w:tcBorders>
              <w:top w:val="nil"/>
              <w:left w:val="nil"/>
              <w:bottom w:val="nil"/>
              <w:right w:val="nil"/>
            </w:tcBorders>
          </w:tcPr>
          <w:p w14:paraId="2FB31B99" w14:textId="03D8F2B8" w:rsidR="00123796" w:rsidRDefault="00617F99" w:rsidP="00926AF5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617F99">
              <w:rPr>
                <w:rFonts w:ascii="Times New Roman" w:hAnsi="Times New Roman" w:cs="Times New Roman"/>
                <w:bCs/>
                <w:noProof/>
                <w:lang w:eastAsia="ru-RU"/>
              </w:rPr>
              <w:drawing>
                <wp:inline distT="0" distB="0" distL="0" distR="0" wp14:anchorId="7320A769" wp14:editId="2FDD9620">
                  <wp:extent cx="4643699" cy="4314825"/>
                  <wp:effectExtent l="0" t="0" r="5080" b="0"/>
                  <wp:docPr id="2" name="Рисунок 2" descr="E:\Users\User\Desktop\ПРЕДВАРИТЕЛЬНО__Рна УСЛ. РАЗР. ВИД\Ягодное\111111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E:\Users\User\Desktop\ПРЕДВАРИТЕЛЬНО__Рна УСЛ. РАЗР. ВИД\Ягодное\11111111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1031" t="18886" r="26699" b="27780"/>
                          <a:stretch/>
                        </pic:blipFill>
                        <pic:spPr bwMode="auto">
                          <a:xfrm>
                            <a:off x="0" y="0"/>
                            <a:ext cx="4756484" cy="44196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A130076" w14:textId="77777777" w:rsidR="00123796" w:rsidRPr="00617F99" w:rsidRDefault="00123796" w:rsidP="00617F99">
      <w:pPr>
        <w:rPr>
          <w:rFonts w:ascii="Times New Roman" w:hAnsi="Times New Roman" w:cs="Times New Roman"/>
          <w:b/>
          <w:sz w:val="16"/>
          <w:szCs w:val="16"/>
        </w:rPr>
      </w:pPr>
    </w:p>
    <w:p w14:paraId="66056CFB" w14:textId="68432B49" w:rsidR="00123796" w:rsidRPr="00881ECA" w:rsidRDefault="00617F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1ECA">
        <w:rPr>
          <w:rFonts w:ascii="Times New Roman" w:hAnsi="Times New Roman" w:cs="Times New Roman"/>
          <w:b/>
          <w:sz w:val="24"/>
          <w:szCs w:val="24"/>
        </w:rPr>
        <w:t xml:space="preserve">Условные </w:t>
      </w:r>
      <w:r w:rsidRPr="00881ECA">
        <w:rPr>
          <w:rFonts w:ascii="Times New Roman" w:hAnsi="Times New Roman" w:cs="Times New Roman"/>
          <w:b/>
          <w:sz w:val="24"/>
          <w:szCs w:val="24"/>
        </w:rPr>
        <w:t>обозначения к Рисунку 1:</w:t>
      </w:r>
    </w:p>
    <w:p w14:paraId="7932C946" w14:textId="530CD142" w:rsidR="00123796" w:rsidRPr="00881ECA" w:rsidRDefault="00617F99">
      <w:pPr>
        <w:widowControl w:val="0"/>
        <w:spacing w:after="0" w:line="240" w:lineRule="auto"/>
        <w:ind w:left="993" w:right="-16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bookmarkStart w:id="1" w:name="_Hlk150502287"/>
      <w:r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1) земельный участок, в отношении которого подготовлен Проект</w:t>
      </w:r>
      <w:r w:rsidR="00926AF5"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, кадастровый номер</w:t>
      </w:r>
      <w:r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 </w:t>
      </w:r>
      <w:r w:rsidR="00926AF5"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63:32:1603006:6089, </w:t>
      </w:r>
      <w:bookmarkStart w:id="2" w:name="_Hlk163144427"/>
      <w:r w:rsidR="00926AF5"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расположенный по адресу: Российская Федерация, Самарская область, Ставропольский р-н, с/п Ягодное, в границах кадастрового квартала 63:32:1603006</w:t>
      </w:r>
      <w:bookmarkEnd w:id="2"/>
      <w:r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;</w:t>
      </w:r>
    </w:p>
    <w:p w14:paraId="3D5A2886" w14:textId="77777777" w:rsidR="00926AF5" w:rsidRPr="00881ECA" w:rsidRDefault="00926AF5">
      <w:pPr>
        <w:widowControl w:val="0"/>
        <w:spacing w:after="0" w:line="240" w:lineRule="auto"/>
        <w:ind w:left="993" w:right="-16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</w:p>
    <w:p w14:paraId="2C607871" w14:textId="2DC4AE7D" w:rsidR="00123796" w:rsidRPr="00881ECA" w:rsidRDefault="00617F99">
      <w:pPr>
        <w:widowControl w:val="0"/>
        <w:spacing w:after="0" w:line="240" w:lineRule="auto"/>
        <w:ind w:left="993" w:right="-16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bookmarkStart w:id="3" w:name="_Hlk150506524"/>
      <w:r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2) земельный участок с кадастровым номером </w:t>
      </w:r>
      <w:r w:rsidR="00926AF5"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63:32:0000000:9505 </w:t>
      </w:r>
      <w:r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по адресу: </w:t>
      </w:r>
      <w:bookmarkEnd w:id="3"/>
      <w:r w:rsidR="00926AF5"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Самарская область, муниципальный район Ставропольский, в границах сельского поселения Ягодное;</w:t>
      </w:r>
    </w:p>
    <w:p w14:paraId="021A147D" w14:textId="77777777" w:rsidR="00926AF5" w:rsidRPr="00881ECA" w:rsidRDefault="00926AF5">
      <w:pPr>
        <w:widowControl w:val="0"/>
        <w:spacing w:after="0" w:line="240" w:lineRule="auto"/>
        <w:ind w:left="993" w:right="-16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</w:p>
    <w:p w14:paraId="2D9DADF5" w14:textId="233C84C5" w:rsidR="009B589A" w:rsidRDefault="00926AF5">
      <w:pPr>
        <w:widowControl w:val="0"/>
        <w:spacing w:after="0" w:line="240" w:lineRule="auto"/>
        <w:ind w:left="993" w:right="-16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3) </w:t>
      </w:r>
      <w:r w:rsidR="00617F99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з</w:t>
      </w:r>
      <w:r w:rsidR="009B589A" w:rsidRPr="009B589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она с особыми условиями использования территории (ЗОУИТ63:32-6.1735), вид – «Придорожная полоса», «Зона охраны искусственных объектов», реестровый номер: 63:32-6.1735. Наименование - Придорожная полоса автомобильной дороги общего пользования межмуниципального значения в Самарской области Тольятти </w:t>
      </w:r>
      <w:r w:rsidR="009B589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–</w:t>
      </w:r>
      <w:r w:rsidR="009B589A" w:rsidRPr="009B589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 Ягодное</w:t>
      </w:r>
      <w:r w:rsidR="009B589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;</w:t>
      </w:r>
    </w:p>
    <w:p w14:paraId="2173B368" w14:textId="77777777" w:rsidR="009B589A" w:rsidRDefault="009B589A">
      <w:pPr>
        <w:widowControl w:val="0"/>
        <w:spacing w:after="0" w:line="240" w:lineRule="auto"/>
        <w:ind w:left="993" w:right="-16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</w:p>
    <w:p w14:paraId="61B3D242" w14:textId="6A45CA7C" w:rsidR="00123796" w:rsidRPr="00617F99" w:rsidRDefault="009B589A" w:rsidP="00617F99">
      <w:pPr>
        <w:widowControl w:val="0"/>
        <w:spacing w:after="0" w:line="240" w:lineRule="auto"/>
        <w:ind w:left="993" w:right="-16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4) </w:t>
      </w:r>
      <w:r w:rsidR="00926AF5" w:rsidRPr="00881ECA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земли общего пользования Самарская область, Ягодное, СНТ Уют</w:t>
      </w:r>
      <w:r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.</w:t>
      </w:r>
      <w:bookmarkStart w:id="4" w:name="_GoBack"/>
      <w:bookmarkEnd w:id="0"/>
      <w:bookmarkEnd w:id="1"/>
      <w:bookmarkEnd w:id="4"/>
    </w:p>
    <w:sectPr w:rsidR="00123796" w:rsidRPr="00617F99">
      <w:pgSz w:w="11906" w:h="16838"/>
      <w:pgMar w:top="720" w:right="720" w:bottom="720" w:left="72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796"/>
    <w:rsid w:val="00123796"/>
    <w:rsid w:val="00617F99"/>
    <w:rsid w:val="00881ECA"/>
    <w:rsid w:val="00926AF5"/>
    <w:rsid w:val="00930373"/>
    <w:rsid w:val="009B5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95A4C"/>
  <w15:docId w15:val="{398889C4-8473-497C-B4D8-54AB8856A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0303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List Paragraph"/>
    <w:basedOn w:val="a"/>
    <w:uiPriority w:val="34"/>
    <w:qFormat/>
    <w:rsid w:val="003A3F7E"/>
    <w:pPr>
      <w:ind w:left="720"/>
      <w:contextualSpacing/>
    </w:pPr>
  </w:style>
  <w:style w:type="table" w:styleId="a9">
    <w:name w:val="Table Grid"/>
    <w:basedOn w:val="a1"/>
    <w:uiPriority w:val="39"/>
    <w:rsid w:val="005E06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</cp:lastModifiedBy>
  <cp:revision>4</cp:revision>
  <dcterms:created xsi:type="dcterms:W3CDTF">2024-04-04T13:34:00Z</dcterms:created>
  <dcterms:modified xsi:type="dcterms:W3CDTF">2024-04-10T08:53:00Z</dcterms:modified>
  <dc:language>ru-RU</dc:language>
</cp:coreProperties>
</file>