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A2689F" w:rsidRDefault="00164B62" w:rsidP="00164B62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3FF18968" wp14:editId="30312CE7">
            <wp:extent cx="809625" cy="6572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4B62" w:rsidRPr="00A2689F" w:rsidRDefault="00164B62" w:rsidP="00164B62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</w:p>
    <w:p w:rsidR="00164B62" w:rsidRPr="00A2689F" w:rsidRDefault="00164B62" w:rsidP="00164B62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proofErr w:type="gramStart"/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ЯГОДНОЕ</w:t>
      </w:r>
      <w:proofErr w:type="gramEnd"/>
    </w:p>
    <w:p w:rsidR="00164B62" w:rsidRPr="00A2689F" w:rsidRDefault="00164B62" w:rsidP="00164B62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МУНИЦИПАЛЬНОГО района </w:t>
      </w:r>
      <w:proofErr w:type="gramStart"/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СТАВРОПОЛЬСКИЙ</w:t>
      </w:r>
      <w:proofErr w:type="gramEnd"/>
    </w:p>
    <w:p w:rsidR="00164B62" w:rsidRPr="00A2689F" w:rsidRDefault="00164B62" w:rsidP="00164B62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164B62" w:rsidRPr="00A2689F" w:rsidRDefault="00164B62" w:rsidP="00164B62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164B62" w:rsidRPr="00A2689F" w:rsidRDefault="00164B62" w:rsidP="00164B62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2689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ПОСТАНОВЛЕНИЕ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</w:t>
      </w:r>
    </w:p>
    <w:p w:rsidR="00164B62" w:rsidRPr="00164B62" w:rsidRDefault="00376313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«12»  апреля</w:t>
      </w:r>
      <w:r w:rsid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 2021</w:t>
      </w:r>
      <w:r w:rsidR="00164B62"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года                                                    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                                     № 27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Об утверждении административного регламента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предоставления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м</w:t>
      </w: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униципальной услуги по даче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письменных разъяснений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н</w:t>
      </w: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алогоплательщикам по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вопросам применения муниципальных нормативных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правовых актов о местных налогах и сборах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     В соответствии с Налоговым кодексом Российской Федерации, Федеральным законом от 27.07.2010 № 210-ФЗ «Об организации предоставления государственных и муниципальных услуг», руководствуясь   Уставом сельского поселения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администрация сельского поселения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Ягодное,</w:t>
      </w:r>
    </w:p>
    <w:p w:rsidR="00164B62" w:rsidRDefault="00164B62" w:rsidP="00164B6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</w:pP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ПОСТАНОВЛЯЕТ: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 Утвердить административный регламент предоставления администрацией сельского поселения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муниципальной услуги «Дача письменных разъяснений налогоплательщикам по вопросам применения муниципальных нормативных правовых актов о местных налогах и сборах» согласно приложению.</w:t>
      </w:r>
    </w:p>
    <w:p w:rsidR="00164B62" w:rsidRPr="00164B62" w:rsidRDefault="00164B62" w:rsidP="00164B62">
      <w:pPr>
        <w:shd w:val="clear" w:color="auto" w:fill="FFFFFF"/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 </w:t>
      </w:r>
    </w:p>
    <w:p w:rsidR="00164B62" w:rsidRDefault="00164B62" w:rsidP="00164B62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164B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Опубликовать настоящее Постановление  в  районной  газете  «Ставрополь-на-Волге. Официальное опубликование»  и на официальном сайте поселения:  </w:t>
      </w:r>
      <w:proofErr w:type="spellStart"/>
      <w:r w:rsidRPr="00164B62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yagodnoe</w:t>
      </w:r>
      <w:proofErr w:type="spellEnd"/>
      <w:r w:rsidRPr="00164B62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proofErr w:type="spellStart"/>
      <w:r w:rsidRPr="00164B62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stavrsp</w:t>
      </w:r>
      <w:proofErr w:type="spellEnd"/>
      <w:r w:rsidRPr="00164B62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proofErr w:type="spellStart"/>
      <w:r w:rsidRPr="00164B62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ru</w:t>
      </w:r>
      <w:proofErr w:type="spellEnd"/>
      <w:r w:rsidRPr="00164B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  </w:t>
      </w:r>
    </w:p>
    <w:p w:rsidR="00164B62" w:rsidRPr="00164B62" w:rsidRDefault="00164B62" w:rsidP="00164B62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64B62" w:rsidRDefault="00164B62" w:rsidP="00164B62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164B62">
        <w:rPr>
          <w:rFonts w:ascii="Times New Roman" w:eastAsia="Times New Roman" w:hAnsi="Times New Roman" w:cs="Times New Roman"/>
          <w:sz w:val="26"/>
          <w:szCs w:val="26"/>
          <w:lang w:eastAsia="ru-RU"/>
        </w:rPr>
        <w:t>3. Постановление вступает в силу со дня его опубликования.</w:t>
      </w:r>
    </w:p>
    <w:p w:rsidR="00164B62" w:rsidRPr="00164B62" w:rsidRDefault="00164B62" w:rsidP="00164B62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64B62" w:rsidRPr="00164B62" w:rsidRDefault="00164B62" w:rsidP="00164B62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164B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proofErr w:type="gramStart"/>
      <w:r w:rsidRPr="00164B6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164B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6"/>
          <w:szCs w:val="26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Глава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сельского поселения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А.В.Лапаев</w:t>
      </w:r>
      <w:proofErr w:type="spell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lastRenderedPageBreak/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 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постановлению администрации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Ягодное</w:t>
      </w:r>
      <w:proofErr w:type="gramEnd"/>
    </w:p>
    <w:p w:rsidR="00164B62" w:rsidRPr="00164B62" w:rsidRDefault="00376313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 «12» апреля 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2021 г. № 27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     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АДМИНИСТРАТИВНЫЙ РЕГЛАМЕНТ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предоставления муниципальной услуги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«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Дача письменных разъяснений налогоплательщикам по вопросам применения муниципальных нормативных правовых актов о местных налогах и сборах</w:t>
      </w: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»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I. Общие положения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1.1.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Настоящий Административный регламент по предоставлению муниципальной услуги по даче письменных разъяснений налогоплательщикам по вопросам применения муниципальных нормативных правовых актов о налогах и сборах (далее - Административный регламент) - определяет стандарт, состав, сроки и последовательность действий (административных процедур) 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(далее – администрация) при исполнении муниципальной услуги по рассмотрению и подготовке письменных разъяснений на обращения, поступившие в администрацию сельского поселения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вопросам применения муниципальных нормативных правовых актов о местных налогах и сборах.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bookmarkStart w:id="1" w:name="Par40"/>
      <w:bookmarkEnd w:id="1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1.2. Правовые основания предоставления муниципальной услуги: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 </w:t>
      </w:r>
      <w:hyperlink r:id="rId7" w:history="1">
        <w:r w:rsidRPr="00164B62">
          <w:rPr>
            <w:rFonts w:ascii="Times New Roman" w:eastAsia="Times New Roman" w:hAnsi="Times New Roman" w:cs="Times New Roman"/>
            <w:color w:val="0000FF"/>
            <w:sz w:val="26"/>
            <w:szCs w:val="26"/>
            <w:u w:val="single"/>
            <w:lang w:eastAsia="ru-RU"/>
          </w:rPr>
          <w:t>Конституция</w:t>
        </w:r>
      </w:hyperlink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Российской Федерации;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Налоговый </w:t>
      </w:r>
      <w:hyperlink r:id="rId8" w:history="1">
        <w:r w:rsidRPr="00164B62">
          <w:rPr>
            <w:rFonts w:ascii="Times New Roman" w:eastAsia="Times New Roman" w:hAnsi="Times New Roman" w:cs="Times New Roman"/>
            <w:color w:val="0000FF"/>
            <w:sz w:val="26"/>
            <w:szCs w:val="26"/>
            <w:u w:val="single"/>
            <w:lang w:eastAsia="ru-RU"/>
          </w:rPr>
          <w:t>кодекс</w:t>
        </w:r>
      </w:hyperlink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Российской Федерации;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Федеральный </w:t>
      </w:r>
      <w:hyperlink r:id="rId9" w:history="1">
        <w:r w:rsidRPr="00164B62">
          <w:rPr>
            <w:rFonts w:ascii="Times New Roman" w:eastAsia="Times New Roman" w:hAnsi="Times New Roman" w:cs="Times New Roman"/>
            <w:color w:val="0000FF"/>
            <w:sz w:val="26"/>
            <w:szCs w:val="26"/>
            <w:u w:val="single"/>
            <w:lang w:eastAsia="ru-RU"/>
          </w:rPr>
          <w:t>закон</w:t>
        </w:r>
      </w:hyperlink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от 06.10.2003 № 131-ФЗ «Об общих принципах организации местного самоуправления в Российской Федерации»;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Федеральный </w:t>
      </w:r>
      <w:hyperlink r:id="rId10" w:history="1">
        <w:r w:rsidRPr="00164B62">
          <w:rPr>
            <w:rFonts w:ascii="Times New Roman" w:eastAsia="Times New Roman" w:hAnsi="Times New Roman" w:cs="Times New Roman"/>
            <w:color w:val="0000FF"/>
            <w:sz w:val="26"/>
            <w:szCs w:val="26"/>
            <w:u w:val="single"/>
            <w:lang w:eastAsia="ru-RU"/>
          </w:rPr>
          <w:t>закон</w:t>
        </w:r>
      </w:hyperlink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от 27.07.2010 № 210-ФЗ «Об организации предоставления государственных и муниципальных услуг»</w:t>
      </w:r>
      <w:bookmarkStart w:id="2" w:name="Par53"/>
      <w:bookmarkEnd w:id="2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1.3. Описание заявителей.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Заявителями при предоставлении муниципальной услуги являются граждане Российской Федерации, юридические лица, индивидуальные предприниматели, иностранные граждане и лица без гражданства, 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самоуправления, а также за исключением случаев, установленных международными договорами Российской Федерации или законодательством Российской Федерации (далее – заявитель).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От имени заявителей при предоставлении муниципальной услуги, в том числе при подаче (направлении) заявления, могут выступать лица, имеющие право в соответствии с законодательством Российской Федерации либо в силу наделения их заявителями в порядке, установленном законодательством Российской Федерации, полномочиями выступать от имени заявителей при предоставлении муниципальной услуги (далее – уполномоченный представитель).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1.4. Порядок информирования о правилах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1.4.1.Информирование о правилах предоставления муниципальной услуги осуществляется с использованием средств телефонной и почтовой связи, электронной почты, на официальном сайте, информационном стенде 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 xml:space="preserve">1.4.2.Заявления о предоставлении муниципальной услуги направляются непосредственно через администрацию сельского поселения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  многофункциональные центры предоставления государственных и муниципальных услуг (далее – МФЦ) либо посредством электронной почты.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1.4.3.Администрация сельского поселения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расположена по адресу: 445144, Самарская область, Ставропольский район, с.Ягодное, ул. Советская, д.57.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>
        <w:rPr>
          <w:rFonts w:ascii="Calibri" w:eastAsia="Times New Roman" w:hAnsi="Calibri" w:cs="Arial"/>
          <w:color w:val="000000"/>
          <w:sz w:val="26"/>
          <w:szCs w:val="26"/>
          <w:lang w:eastAsia="ru-RU"/>
        </w:rPr>
        <w:t> </w:t>
      </w:r>
      <w:r w:rsidRPr="00164B62">
        <w:rPr>
          <w:rFonts w:ascii="Calibri" w:eastAsia="Times New Roman" w:hAnsi="Calibri" w:cs="Arial"/>
          <w:color w:val="000000"/>
          <w:sz w:val="26"/>
          <w:szCs w:val="26"/>
          <w:lang w:eastAsia="ru-RU"/>
        </w:rPr>
        <w:t>1.4.4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. Режим приема заинтересованных лиц по вопросам предоставления муниципальной услуги специалистом администрации сельского поселения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:  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 понедельника </w:t>
      </w:r>
      <w:r w:rsidR="00414A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по пятницу  с 8.00 часов до 16.00 часов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;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- накануне праздничных дней продолжительность работы сокращается на один час;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перерыв н</w:t>
      </w:r>
      <w:r w:rsidR="00414A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 обед с 12.00 часов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до 13</w:t>
      </w:r>
      <w:r w:rsidR="00414A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.00 часов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выходные дни: суббота, воскресенье</w:t>
      </w:r>
      <w:r w:rsidR="00414A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164B62" w:rsidRPr="00164B62" w:rsidRDefault="00414AD0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Телефоны: 8 (8482)  40-00-98</w:t>
      </w:r>
      <w:r w:rsidR="00164B62"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Адреса официальных сайтов, содержащих информацию о предоставлении муниципальной услуги: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 </w:t>
      </w:r>
      <w:r w:rsidRPr="00164B62">
        <w:rPr>
          <w:rFonts w:ascii="Times New Roman" w:eastAsia="Times New Roman" w:hAnsi="Times New Roman" w:cs="Times New Roman"/>
          <w:color w:val="0000FF"/>
          <w:sz w:val="26"/>
          <w:szCs w:val="26"/>
          <w:u w:val="single"/>
          <w:lang w:eastAsia="ru-RU"/>
        </w:rPr>
        <w:t>http://</w:t>
      </w:r>
      <w:proofErr w:type="spellStart"/>
      <w:r w:rsidR="00414AD0">
        <w:rPr>
          <w:rFonts w:ascii="Times New Roman" w:eastAsia="Times New Roman" w:hAnsi="Times New Roman" w:cs="Times New Roman"/>
          <w:color w:val="0000FF"/>
          <w:sz w:val="26"/>
          <w:szCs w:val="26"/>
          <w:u w:val="single"/>
          <w:lang w:val="en-US" w:eastAsia="ru-RU"/>
        </w:rPr>
        <w:t>yagodnoe</w:t>
      </w:r>
      <w:proofErr w:type="spellEnd"/>
      <w:r w:rsidRPr="00164B62">
        <w:rPr>
          <w:rFonts w:ascii="Times New Roman" w:eastAsia="Times New Roman" w:hAnsi="Times New Roman" w:cs="Times New Roman"/>
          <w:color w:val="0000FF"/>
          <w:sz w:val="26"/>
          <w:szCs w:val="26"/>
          <w:u w:val="single"/>
          <w:lang w:eastAsia="ru-RU"/>
        </w:rPr>
        <w:t>.</w:t>
      </w:r>
      <w:proofErr w:type="spellStart"/>
      <w:r w:rsidR="00414AD0">
        <w:rPr>
          <w:rFonts w:ascii="Times New Roman" w:eastAsia="Times New Roman" w:hAnsi="Times New Roman" w:cs="Times New Roman"/>
          <w:color w:val="0000FF"/>
          <w:sz w:val="26"/>
          <w:szCs w:val="26"/>
          <w:u w:val="single"/>
          <w:lang w:val="en-US" w:eastAsia="ru-RU"/>
        </w:rPr>
        <w:t>stavrsp</w:t>
      </w:r>
      <w:proofErr w:type="spellEnd"/>
      <w:r w:rsidR="00414AD0" w:rsidRPr="00414AD0">
        <w:rPr>
          <w:rFonts w:ascii="Times New Roman" w:eastAsia="Times New Roman" w:hAnsi="Times New Roman" w:cs="Times New Roman"/>
          <w:color w:val="0000FF"/>
          <w:sz w:val="26"/>
          <w:szCs w:val="26"/>
          <w:u w:val="single"/>
          <w:lang w:eastAsia="ru-RU"/>
        </w:rPr>
        <w:t>.</w:t>
      </w:r>
      <w:proofErr w:type="spellStart"/>
      <w:r w:rsidRPr="00164B62">
        <w:rPr>
          <w:rFonts w:ascii="Times New Roman" w:eastAsia="Times New Roman" w:hAnsi="Times New Roman" w:cs="Times New Roman"/>
          <w:color w:val="0000FF"/>
          <w:sz w:val="26"/>
          <w:szCs w:val="26"/>
          <w:u w:val="single"/>
          <w:lang w:val="en-US" w:eastAsia="ru-RU"/>
        </w:rPr>
        <w:t>ru</w:t>
      </w:r>
      <w:proofErr w:type="spell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– официальный сайт администрации.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www.gosuslugi.ru – единый Портал государственных и муниципальных услуг (функций) Российской Федерации;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1.5. Порядок получения информации по вопросам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Информация о процедуре предоставления муниципальной услуги может быть получена: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непосредственно при личном обращении;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 использованием средств почтовой, телефонной связи и электронной почты;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посредством размещения информации на официальном сайте администрации;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с информационного стенда администрации сельского поселения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Срок ответа на письменное обращение, в том числе в форме электронного документа, не должен превышать тридцать календарных дней с момента регистрации письменного обращения.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При информировании по письменным обращениям, в том числе в форме электронного документа, заинтересованному лицу дается четкий и понятный ответ на поставленные вопросы, указываются фамилия, имя, отчество (последнее – при наличии) и номер телефона специалиста, подготовившего ответ. Письменный ответ на обращение направляется по почте на адрес заинтересованного лица или в адрес электронной почты, указанный в обращении.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При ответах на телефонные звонки должностные лица подробно информируют обратившихся по вопросам предоставления муниципальной услуги. Ответ на телефонный звонок должен начинаться с информации: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о наименовании администрации,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 фамилии, имени, отчестве специалиста администрации, принявшего телефонный звонок.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случае невозможности специалиста, принявшего звонок, самостоятельно ответить на поставленные вопросы, телефонный звонок переадр</w:t>
      </w:r>
      <w:r w:rsidR="00414A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есовывается главе сельского поселения 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или же обратившемуся сообщается телефонный номер, по которому можно получить необходимую информацию.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1.5.1. Порядок, форма и место размещения информации по вопросам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 xml:space="preserve">Официальный сайт сельского поселения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информационный стенд 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региональные государственные информационные системы – портал государственных и муниципальных услуг (функций) содержит следующую информацию: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о месте нахождения и графике работы администрации сельского поселения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а также способах получения указанной информации;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телефон  специалиста администрации сельского поселения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», предоставляющих муниципальную услугу;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об адресе официального сайта 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 информационно-телекоммуникационной сети «Интернет» и адресе ее электронной почты;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об адресах портала государственных и муниципальных услуг (функций), Единого портала государственных и муниципальных услуг (функций);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о порядке получения информации по предоставлению муниципальной услуги, сведений о ходе предоставления муниципальной услуги, в том числе с использованием портала государственных и муниципальных услуг (функций), Единого портала государственных и муниципальных услуг (функций);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о перечне необходимых для предоставления муниципальной услуги документов, их формы, образцы заполнения, способ получения, в том числе в электронной форме;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извлечения из нормативных правовых актов, регулирующих предоставление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II. Стандарт предоставления муниципальной услуги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2.1. Наименование муниципальной услуги: «Дача письменных разъяснений налогоплательщикам по вопросам применения муниципальных нормативных правовых актов о местных налогах и сборах» (далее - муниципальная услуга).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2.2. Наименование органа, предоставляющего муниципальную услугу: администрация сельское  поселение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Муниципальную услугу предоставляет специалист администрации сельское поселение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 (далее - специалист администрации).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2.3. Результат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Результатом предоставления муниципальной услуги является письменное разъяснение налогоплательщикам и налоговым агентам по вопросам применения муниципальных правовых актов о налогах и сборах.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2.4. Срок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bookmarkStart w:id="3" w:name="P62"/>
      <w:bookmarkEnd w:id="3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2.4.1. Обращения заявителей по вопросам применения муниципальных правовых актов о налогах и сборах рассматриваются специалистом администрации в пределах своей компетенции в течение тридцати дней со дня регистрации соответствующего обращения. По решению главы  администрации указанный срок может быть продлен, но не более чем на 30 дней.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2.4.2. Оснований для приостановления предоставления муниципальной услуги законодательством Российской Федерации не предусмотрено.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2.4.3. Документ, являющийся результатом предоставления муниципальной услуги, направляется адресату по почтовому адресу (адресу электронной почты) или вручается лично.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2.5. Правовые основания для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Предоставление муниципальной услуги осуществляется на основании нормативных правовых актов, указанных в пункте 1.2 раздела 1 настоящего административного регламента.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bookmarkStart w:id="4" w:name="P72"/>
      <w:bookmarkEnd w:id="4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2.6. Исчерпывающий перечень документов (их копий), требуемых на основании соответствующих правовых актов для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2.6.1. Для предоставления муниципальной услуги заявитель (юридическое лицо, физическое лицо, индивидуальный предприниматель) направляет в администрацию сельское поселение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письменное обращение о даче письменных разъяснений по вопросам применения муниципальных правовых актов о налогах и сборах (далее - обращение).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2.6.2. Перечень документов, необходимых для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Основанием для предоставления муниципальной услуги является изложенное в свободной форме обращение заявителя, поступившее в администрацию сельское поселение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о даче письменных разъяснений по вопросам применения муниципальных правовых актов о налогах и сборах в письменной форме или в форме электронного документа.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2.6.3. Заявитель в своем письменном обращении в обязательном порядке указывает: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наименование органа местного самоуправления, либо фамилию, имя, отчество (при наличии) руководителя, либо должность соответствующего лица, которому направлено письменное обращение;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наименование организации или фамилия, имя, отчество (при наличии) гражданина, направившего обращение;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полный почтовый адрес заявителя, по которому должен быть направлен ответ;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содержание обращения;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подпись лица;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дата обращения.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случае необходимости в подтверждение своих доводов заявитель прилагает к письменному обращению документы и материалы либо их копии.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2.6.4. Письменное обращение юридического лица оформляется на бланке с указанием реквизитов заявителя, даты и регистрационного номера, фамилии и номера телефона исполнителя за подписью руководителя или должностного лица, имеющего право подписи соответствующих документов.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2.6.5. Обращение, поступившее в форме электронного документа, подлежит рассмотрению в порядке, установленном настоящим административным регламентом.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обращении заявитель в обязательном порядке указывает свои фамилию, имя, отчество (при наличии), адрес электронной почты, если ответ должен быть направлен в форме электронного документа, или почтовый адрес, если ответ должен быть направлен в письменной форме.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Заявитель вправе приложить к такому обращению необходимые документы и материалы в электронной форме либо направить указанные документы и материалы или их копии в письменной форме.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При личном приеме ответственным лицом администрации заявитель предъявляет документ, удостоверяющий его личность, и излагает содержание своего устного обращения.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2.6.6. При предоставлении муниципальной услуги запрещено требовать от заявителя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bookmarkStart w:id="5" w:name="P88"/>
      <w:bookmarkEnd w:id="5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2.7. Исчерпывающий перечень оснований для отказа в приеме документов, необходимых для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Оснований для отказа в приеме документов, необходимых для предоставления администрацией сельское поселение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муниципальной услуги, законодательством Российской Федерации не предусмотрено.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2.8. Исчерпывающий перечень оснований для отказа в предоставлении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предоставлении муниципальной услуги должно быть отказано в следующих случаях: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bookmarkStart w:id="6" w:name="P92"/>
      <w:bookmarkEnd w:id="6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2.8.1. Если в письменном обращении не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указаны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фамилия гражданина, направившего обращение, или почтовый адрес, по которому должен быть направлен ответ, ответ на обращение не дается.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2.8.2.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Если текст письменного обращения не поддается прочтению, ответ на обращение не дается, и оно не подлежит направлению на рассмотрение в государственный орган, орган местного самоуправления или должностному лицу в соответствии с их компетенцией, о чем в течение семи дней со дня регистрации обращения сообщается гражданину, направившему обращение, если его фамилия и почтовый адрес поддаются прочтению.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2.8.3.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Если текст письменного обращения не позволяет определить суть предложения, заявления или жалобы, ответ на обращение не дается, и оно не подлежит направлению на рассмотрение в государственный орган, орган местного самоуправления или должностному лицу в соответствии с их компетенцией, о чем в течение семи дней со дня регистрации обращения сообщается гражданину, направившему обращение.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2.8.4.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Если в письменном обращении гражданина содержится вопрос, на который ему неоднократно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руководитель органа местного самоуправления, должностное лицо либо уполномоченное на то лицо вправе принять решение о безосновательности очередного обращения и прекращении переписки с гражданином по данному вопросу при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условии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что указанное обращение и ранее направляемые обращения направлялись в один и тот же орган местного самоуправления или одному и тому же должностному лицу. О данном решении уведомляется гражданин, направивший обращение.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2.8.5. Если ответ по существу поставленного в обращении вопроса не может быть дан без разглашения сведений, составляющих государственную или иную охраняемую федеральным законом </w:t>
      </w:r>
      <w:hyperlink r:id="rId11" w:history="1">
        <w:r w:rsidRPr="00164B62">
          <w:rPr>
            <w:rFonts w:ascii="Times New Roman" w:eastAsia="Times New Roman" w:hAnsi="Times New Roman" w:cs="Times New Roman"/>
            <w:color w:val="0000FF"/>
            <w:sz w:val="26"/>
            <w:szCs w:val="26"/>
            <w:lang w:eastAsia="ru-RU"/>
          </w:rPr>
          <w:t>тайну</w:t>
        </w:r>
      </w:hyperlink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гражданину, направившему обращение, сообщается о невозможности дать ответ по существу поставленного в нем вопроса в связи с недопустимостью разглашения указанных сведений.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2.8.6. Если обращение содержит нецензурные либо оскорбительные выражения, угрозы жизни, здоровью и имуществу должностного лица, а также членов его семьи, вправе оставить обращение без ответа по существу поставленных в нем 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вопросов и сообщить гражданину, направившему обращение, о недопустимости злоупотребления правом.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2.8.7. Заявитель вправе вновь направить обращение в администрацию сельское поселение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 случае, если причины, по которым ответ по существу поставленных в обращении вопросов не мог быть дан, в последующем были устранены.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2.9. Размер платы, взимаемой с заявителя при предоставлении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Предоставление муниципальной услуги осуществляется на бесплатной основе.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2.10. Срок регистрации запроса заявителя о предоставлении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Обращение подлежит обязательной регистрации в течение трех дней с момента его поступления в администрацию  сельское поселение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2.11. Требования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Места, предназначенные для информирования и ознакомления заявителей с информационными материалами, оборудуются информационными стендами, стульями и столами для возможности оформления документов. На информационных стендах, на официальном сайте администрации  сельское поселение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размещаются следующие информационные материалы: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сведения о нормативных правовых актах по вопросам исполнения муниципальной услуги;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образцы заполнения бланков заявлений;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бланки заявлений;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часы приема специалистом  администрации.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Места для заполнения заявлений, ожидания и проведения личного приема граждан оборудуются стульями, столами, обеспечиваются образцами заявлений и канцелярскими принадлежностями для написания письменных обращений.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Кабинеты, предназначенные для приема заявителей, должны быть оборудованы стульями, столами, канцелярскими принадлежностями, информационными табличками (вывесками).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Рабочее место должностного лица, предоставляющего муниципальную услугу, оборудуется средствами компьютерной техники и оргтехникой, позволяющими организовать предоставление муниципальной услуги в полном объеме.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     2.12.В целях обеспечения доступности для инвалидов в получении муниципальной услуги: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вход в административное здание должен иметь беспрепятственный доступ инвалидов, включая инвалидов, использующих кресла-коляски;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помещения для личного приема и ожидания личного приема должны соответствовать санитарно-эпидемиологическим правилам и нормативам;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помещения, доступные маломобильным посетителям и взаимосвязанные функциональным процессом, для удобства размещаются компактно, на одном уровне;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коридоры,  кабинеты с достаточным освещением;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половые покрытия с исключением кафельных полов и порогов;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- современная оргтехника и телекоммуникационные средства (компьютер, факсимильная связь и т.п.);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стенды со справочными материалами и графиком приема;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функционально удобная, подвергающаяся влажной обработке мебель;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количество мест ожидания определяется исходя из фактической нагрузки возможностей административного здания, но не может быть менее трех.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2.13. Показатели доступности и качества муниципальной услуги: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наличие различных способов получения информации о предоставлении услуги;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соблюдение требований законодательства и настоящего административного регламента;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устранение избыточных административных процедур и административных действий;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сокращение количества документов, представляемых заявителями;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сокращение срока предоставления муниципальной услуги;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профессиональная подготовка специалистов администрации, предоставляющих муниципальную услугу.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внеочередное обслуживание участников ВОВ и инвалидов.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2.14. Иные требования, в том числе учитывающие особенности предоставления муниципальных услуг в электронной форме и в МФЦ: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доступность информации о перечне документов, необходимых для получения муниципальной услуги, о режиме работы администрации сельское поселение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контактных телефонах и другой контактной информации для заявителей;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возможность заполнения заявителями запроса и иных документов, необходимых для получения муниципальной услуги, в электронной форме;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возможность подачи заявителем с использованием информационно-телекоммуникационных технологий запроса о предоставлении муниципальной услуги;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возможность получения заявителем сведений о ходе выполнения запроса о предоставлении муниципальной услуги в электронной форме;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возможность для заявителя направить запрос в МФЦ.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III. Состав, последовательность и сроки выполнения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административных процедур по предоставлению муниципальной услуги, требования к порядку их выполнения, в том числе особенности выполнения административных процедур в электронной форме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3.1. Последовательность административных процедур.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Последовательность административных процедур исполнения муниципальной услуги включает в себя следующие действия: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прием и регистрация обращения;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рассмотрение обращения;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подготовка и направление ответа на обращение заявителю.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3.1.1. Прием и регистрация обращений.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Основанием для начала предоставления муниципальной услуги является поступление обращения от заявителя в администрацию посредством почтовой, факсимильной связи либо в электронном виде.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Обращение подлежит обязательной регистрации в течение трех дней с момента поступления в администрацию.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Ответственность за прием и регистрацию обращения несет специалист, ответственный за прием и регистрацию документов.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Обращения, направленные посредством почтовой и факсимильной связи, и документы, связанные с их рассмотрением, первоначально поступают к специалисту администрации, ответственному за прием и регистрацию документов.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Обращения, поступившие по электронной почте, ежедневно распечатываются и оформляются специалистом, ответственным за прием и регистрацию документов, для рассмотрения главой </w:t>
      </w:r>
      <w:r w:rsidR="00354AD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сельского поселения 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установленном порядке как обычные письменные обращения.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Специалист, ответственный за прием и регистрацию документов, осуществляет первичную обработку (проверку правильности адресации корреспонденции, наличие всех приложений и иной документации, являющейся неотъемлемой частью обращения, чтение, определение содержания вопросов обращения гражданина) и регистрацию обращений в журнале регистрации входящей корреспонденции.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течение 1 рабочего дня с момента регистрации обращения заявителя специалистом, ответственным за прием и регистрацию документов, проводится проверка обращения на соответствие требованиям, установленным </w:t>
      </w:r>
      <w:hyperlink r:id="rId12" w:anchor="P72#P72" w:history="1">
        <w:r w:rsidRPr="00164B62">
          <w:rPr>
            <w:rFonts w:ascii="Times New Roman" w:eastAsia="Times New Roman" w:hAnsi="Times New Roman" w:cs="Times New Roman"/>
            <w:color w:val="0000FF"/>
            <w:sz w:val="26"/>
            <w:szCs w:val="26"/>
            <w:u w:val="single"/>
            <w:lang w:eastAsia="ru-RU"/>
          </w:rPr>
          <w:t>пунктами 2.6</w:t>
        </w:r>
      </w:hyperlink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- </w:t>
      </w:r>
      <w:hyperlink r:id="rId13" w:anchor="P88#P88" w:history="1">
        <w:r w:rsidRPr="00164B62">
          <w:rPr>
            <w:rFonts w:ascii="Times New Roman" w:eastAsia="Times New Roman" w:hAnsi="Times New Roman" w:cs="Times New Roman"/>
            <w:color w:val="0000FF"/>
            <w:sz w:val="26"/>
            <w:szCs w:val="26"/>
            <w:u w:val="single"/>
            <w:lang w:eastAsia="ru-RU"/>
          </w:rPr>
          <w:t>2.7</w:t>
        </w:r>
      </w:hyperlink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Административного регламента.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При поступлении обращения, где указано о приложении документов, которые полностью или частично отсутствуют, специалистом, ответственным за прием и регистрацию документов, составляется акт об отсутствии соответствующих документов, который приобщается к обращению.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3.1.2. Рассмотрение обращений.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Прошедшие регистрацию письменные обращения передаются специалисту администрации.</w:t>
      </w:r>
    </w:p>
    <w:p w:rsidR="00164B62" w:rsidRPr="00164B62" w:rsidRDefault="00354AD9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Глава сельского поселения </w:t>
      </w:r>
      <w:r w:rsidR="00164B62"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 результатам ознакомления с текстом обращения, прилагаемыми к нему документами в течение 1 рабочего дня с момента их поступления: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определяет, относится ли к компетенции администрации рассмотрение поставленных в обращении вопросов;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определяет характер, сроки действий и сроки рассмотрения обращения;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определяет исполнителя поручения;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ставит исполнение поручений и рассмотрение обращения на контроль.</w:t>
      </w:r>
    </w:p>
    <w:p w:rsidR="00164B62" w:rsidRPr="00164B62" w:rsidRDefault="00354AD9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Решением главы </w:t>
      </w:r>
      <w:r w:rsidR="00164B62"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сельское поселение </w:t>
      </w:r>
      <w:r w:rsid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="00164B62"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является резолюция о рассмотрении обращения по существу поставленных в нем вопросов либо о подготовке письма </w:t>
      </w:r>
      <w:proofErr w:type="gramStart"/>
      <w:r w:rsidR="00164B62"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заявителю</w:t>
      </w:r>
      <w:proofErr w:type="gramEnd"/>
      <w:r w:rsidR="00164B62"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 невозможности ответа на поставленный вопрос в случае, если рассмотрение поставленного вопроса не входит в компетенцию администрации сельское поселение </w:t>
      </w:r>
      <w:r w:rsid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="00164B62"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Специалист, ответственный за прием и регистрацию документов, в течение 1 рабочего дня с момента передачи (поступления) документов от главы администрации передает обращение для рассмотрения по существу вместе с приложенными документами специалисту администрации.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3.1.3. Подготовка и направление ответов на обращение.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Специалист администрации обеспечивает рассмотрение обращения и подготовку ответа в сроки, установленные </w:t>
      </w:r>
      <w:hyperlink r:id="rId14" w:anchor="P62#P62" w:history="1">
        <w:r w:rsidRPr="00164B62">
          <w:rPr>
            <w:rFonts w:ascii="Times New Roman" w:eastAsia="Times New Roman" w:hAnsi="Times New Roman" w:cs="Times New Roman"/>
            <w:color w:val="0000FF"/>
            <w:sz w:val="26"/>
            <w:szCs w:val="26"/>
            <w:u w:val="single"/>
            <w:lang w:eastAsia="ru-RU"/>
          </w:rPr>
          <w:t>п. 2.4.1</w:t>
        </w:r>
      </w:hyperlink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Административного регламента.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Специалист администрации рассматривает поступившее заявление и оформляет письменное разъяснение.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 xml:space="preserve">Ответ на вопрос предоставляется в простой, четкой и понятной форме за подписью главы </w:t>
      </w:r>
      <w:r w:rsidR="00354AD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поселения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либо лица, его замещающего.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ответе также указываются и фамилия, имя, отчество (при наличии), номер телефона должностного лица, ответственного за подготовку ответа на обращение.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После подписания ответа специалист, ответственный за прием и регистрацию документов, регистрирует ответ в журнале регистрации корреспонденции с присвоением исходящего номера и направляет адресату по почте либо вручает адресату лично в течение 1 рабочего дня с момента подписания.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Ответ на обращение, поступающее в форме электронного документа, направляется в форме электронного документа по адресу электронной почты, указанной в обращении, или в письменной форме по почтовому адресу, указанному в обращении.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IV. Формы </w:t>
      </w:r>
      <w:proofErr w:type="gramStart"/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контроля за</w:t>
      </w:r>
      <w:proofErr w:type="gramEnd"/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исполнением административного регламента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4.1. Порядок осуществления текущего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контроля за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333333"/>
          <w:sz w:val="26"/>
          <w:szCs w:val="26"/>
          <w:shd w:val="clear" w:color="auto" w:fill="FFFFFF"/>
          <w:lang w:eastAsia="ru-RU"/>
        </w:rPr>
        <w:t xml:space="preserve">Текущий </w:t>
      </w:r>
      <w:proofErr w:type="gramStart"/>
      <w:r w:rsidRPr="00164B62">
        <w:rPr>
          <w:rFonts w:ascii="Times New Roman" w:eastAsia="Times New Roman" w:hAnsi="Times New Roman" w:cs="Times New Roman"/>
          <w:color w:val="333333"/>
          <w:sz w:val="26"/>
          <w:szCs w:val="26"/>
          <w:shd w:val="clear" w:color="auto" w:fill="FFFFFF"/>
          <w:lang w:eastAsia="ru-RU"/>
        </w:rPr>
        <w:t>контроль за</w:t>
      </w:r>
      <w:proofErr w:type="gramEnd"/>
      <w:r w:rsidRPr="00164B62">
        <w:rPr>
          <w:rFonts w:ascii="Times New Roman" w:eastAsia="Times New Roman" w:hAnsi="Times New Roman" w:cs="Times New Roman"/>
          <w:color w:val="333333"/>
          <w:sz w:val="26"/>
          <w:szCs w:val="26"/>
          <w:shd w:val="clear" w:color="auto" w:fill="FFFFFF"/>
          <w:lang w:eastAsia="ru-RU"/>
        </w:rPr>
        <w:t xml:space="preserve"> соблюдением Административного регламента и иных правовых актов, устанавливающих требования к предоставлению муниципальной услуги, осуществляется  главой </w:t>
      </w:r>
      <w:r w:rsidR="00354AD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поселения</w:t>
      </w:r>
      <w:r w:rsidRPr="00164B62">
        <w:rPr>
          <w:rFonts w:ascii="Times New Roman" w:eastAsia="Times New Roman" w:hAnsi="Times New Roman" w:cs="Times New Roman"/>
          <w:color w:val="333333"/>
          <w:sz w:val="26"/>
          <w:szCs w:val="26"/>
          <w:shd w:val="clear" w:color="auto" w:fill="FFFFFF"/>
          <w:lang w:eastAsia="ru-RU"/>
        </w:rPr>
        <w:t>.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333333"/>
          <w:sz w:val="26"/>
          <w:szCs w:val="26"/>
          <w:shd w:val="clear" w:color="auto" w:fill="FFFFFF"/>
          <w:lang w:eastAsia="ru-RU"/>
        </w:rPr>
        <w:t>Текущий контроль проводится путем оперативного выяснения хода исполнения обращения, осуществления проверок на предмет соблюдения исполнителем, ответственным за предоставление муниципальной услуги, положений настоящего Административного регламента, иных нормативных правовых актов, устанавливающих требования к предоставлению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 целях осуществления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контроля за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полнотой и качеством предоставления муниципальной услуги проводятся плановые и внеплановые проверки.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Плановые проверки предоставления муниципальной услуги проводятся не чаще одного раза в три года в соответствии с планом проведения проверок, утвержденным главой сельского поселения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</w:t>
      </w:r>
    </w:p>
    <w:p w:rsidR="00354AD9" w:rsidRDefault="00164B62" w:rsidP="00164B6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Внеплановые проверки предоставления муниципальной услуги проводятся по обращениям физических, юридических лиц и индивидуальных предпринимателей,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внеплановой проверки. Указанные обращения подлежат регистрации в день их поступления</w:t>
      </w:r>
      <w:r w:rsidR="00354AD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 проведении проверки издается правовой акт администрации о проведении проверки исполнения административного регламента по предоставлению муниципальной услуги.</w:t>
      </w:r>
    </w:p>
    <w:p w:rsidR="00354AD9" w:rsidRDefault="00164B62" w:rsidP="00164B6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По результатам проведения проверки составляется акт, в котором должны быть указаны документально подтвержденные факты нарушений, выявленные в ходе 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По результатам рассмотрения обращений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обратившемуся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дается письменный ответ.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Должностные лица, уполномоченные на выполнение административных действий, предусмотренных настоящим регламентом, несут ответственность за соблюдение требований, действующих нормативных правовых актов, в том числе за соблюдение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Глава </w:t>
      </w:r>
      <w:r w:rsidR="00354AD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поселения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несет ответственность за обеспечение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Работники администрации при предоставлении муниципальной услуги несут ответственность: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за неисполнение или ненадлежащее исполнение административных процедур при предоставлении муниципальной услуги;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за действия (бездействие), влекущие нарушение прав и законных интересов физических или юридических лиц, индивидуальных предпринимателей.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Должностные лица, виновные в неисполнении или ненадлежащем исполнении требований настоящего Административного регламента, привлекаются к ответственности в порядке, установленном действующим законодательством РФ.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V. Досудебный (внесудебный) порядок обжалования решений и действий (бездействия) органа, предоставляющего муниципальную услугу, МФЦ, а также их должностных лиц, муниципальных служащих, работников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5.1. Заявители либо их представители имеют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5.2. Предметом досудебного (внесудебного) обжалования заявителем решений и действий (бездействия) органа, предоставляющего муниципальную услугу, должностного лица органа, предоставляющего муниципальную услугу, либо муниципального служащего, многофункционального центра, работника многофункционального центра являются: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нарушение срока регистрации запроса заявителя о предоставлении муниципальной услуги, запроса, указанного в статье 15.1 </w:t>
      </w:r>
      <w:r w:rsidRPr="00164B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Федерального закона № 210-ФЗ;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2) нарушение срока предоставления муниципальной услуги.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№ 210-ФЗ;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 w:rsidR="00414A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Самарской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области, муниципальными правовыми актами для предоставления муниципальной услуги;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4) отказ в приеме документов, представление которых предусмотрено нормативными правовыми актами Российской Федерации, нормативными правовыми актами </w:t>
      </w:r>
      <w:r w:rsidR="00414A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Самарской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области для предоставления муниципальной услуги, у заявителя;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</w:t>
      </w:r>
      <w:r w:rsidR="00414A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Самарской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области.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№ 210-ФЗ;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 w:rsidR="00414A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Самарской 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области, муниципальными правовыми актами;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7) 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№ 210-ФЗ;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8) нарушение срока или порядка выдачи документов по результатам предоставления муниципальной услуги;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414A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Самарской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области, муниципальными правовыми актами.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№ 210-ФЗ;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частью 1.3 статьи 16 Федерального закона № 210-ФЗ.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5.3. Жалоба подается в письменной форме на бумажном носителе, в электронной форме в администрацию сельского поселения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Ягодное</w:t>
      </w:r>
      <w:r w:rsidR="00B12804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, «МФЦ»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.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333333"/>
          <w:sz w:val="26"/>
          <w:szCs w:val="26"/>
          <w:shd w:val="clear" w:color="auto" w:fill="FFFFFF"/>
          <w:lang w:eastAsia="ru-RU"/>
        </w:rPr>
        <w:t>Жалоба на решения и действия (бездействия) ответственных лиц администрации, подаются на имя  главы 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Ягодное</w:t>
      </w:r>
      <w:r w:rsidRPr="00164B62">
        <w:rPr>
          <w:rFonts w:ascii="Times New Roman" w:eastAsia="Times New Roman" w:hAnsi="Times New Roman" w:cs="Times New Roman"/>
          <w:color w:val="333333"/>
          <w:sz w:val="26"/>
          <w:szCs w:val="26"/>
          <w:shd w:val="clear" w:color="auto" w:fill="FFFFFF"/>
          <w:lang w:eastAsia="ru-RU"/>
        </w:rPr>
        <w:t>.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Жалоба на решения и действия (бездействие) органа, предоставляющего муниципальную услугу, должностного лица органа, предоставляющего муниципальную услугу, муниципального служащего, руководителя органа, предоставляющего муниципальную услугу,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органа, предоставляющего муниципальную услугу, а также может быть принята при личном приеме заявителя.    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Жалоба на решения и действия (бездействие) многофункционального центра, работника «МФЦ» может быть направлена по почте, с использованием информационно-телекоммуникационной сети «Интернет», официального сайта «МФЦ», а также может быть принята при личном приеме заявителя.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5.4. Основанием для начала процедуры досудебного (внесудебного) обжалования является подача заявителем жалобы, соответствующей требованиям </w:t>
      </w:r>
      <w:hyperlink r:id="rId15" w:history="1">
        <w:r w:rsidRPr="00164B62">
          <w:rPr>
            <w:rFonts w:ascii="Times New Roman" w:eastAsia="Times New Roman" w:hAnsi="Times New Roman" w:cs="Times New Roman"/>
            <w:color w:val="0000FF"/>
            <w:sz w:val="26"/>
            <w:szCs w:val="26"/>
            <w:lang w:eastAsia="ru-RU"/>
          </w:rPr>
          <w:t>ч. 5 ст. 11.2</w:t>
        </w:r>
      </w:hyperlink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Федерального закона № 210-ФЗ.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письменной жалобе в обязательном порядке указываются: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наименование органа, предоставляющего муниципальную услугу, должностного лица органа, предоставляющего муниципальную услугу, либо государственного или муниципального служащего, «МФЦ», его руководителя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и(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или) работника, решения и действия (бездействие) которых обжалуются;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фамилия,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государственного или муниципального служащего, «МФЦ», его работника;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государственного 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или муниципального служащего, «МФЦ», его работника. Заявителем могут быть представлены документы (при наличии), подтверждающие доводы заявителя, либо их копии.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5.5. Заявитель имеет право на получение информации и документов, необходимых для составления и обоснования жалобы, в случаях, установленных </w:t>
      </w:r>
      <w:hyperlink r:id="rId16" w:history="1">
        <w:r w:rsidRPr="00164B62">
          <w:rPr>
            <w:rFonts w:ascii="Times New Roman" w:eastAsia="Times New Roman" w:hAnsi="Times New Roman" w:cs="Times New Roman"/>
            <w:color w:val="0000FF"/>
            <w:sz w:val="26"/>
            <w:szCs w:val="26"/>
            <w:lang w:eastAsia="ru-RU"/>
          </w:rPr>
          <w:t>ст. 11.1</w:t>
        </w:r>
      </w:hyperlink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Федерального закона № 210-ФЗ, при условии, что это не затрагивает права, свободы и законные интересы других лиц и если указанные информация и документы не содержат сведений, составляющих государственную или иную охраняемую тайну.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5.6.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Жалоба, поступившая в орган, предоставляющий муниципальную услугу, «МФЦ»,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 «МФЦ»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5.7. По результатам рассмотрения жалобы принимается одно из следующих решений: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1) 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="00414A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Самарской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области, муниципальными правовыми актами;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в удовлетворении жалобы отказывается.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Не позднее дня, следующего за днем принятия решения по результатам рассмотрения жалобы,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 случае признания жалобы подлежащей удовлетворению, в ответе заявителю дается информация о действиях, осуществляемых органом, предоставляющим муниципальную услугу, «МФЦ» в целях незамедлительного устранения выявленных нарушений при оказании муниципальной услуги, а также приносятся извинения за доставленные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неудобства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 случае признания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жалобы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не подлежащей удовлетворению,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 случае установления в ходе или по результатам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рассмотрения жалобы признаков состава административного правонарушения</w:t>
      </w:r>
      <w:proofErr w:type="gramEnd"/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или преступления должностное лицо, работник, наделенные полномочиями по рассмотрению жалоб, незамедлительно направляют имеющиеся материалы в органы прокуратуры</w:t>
      </w:r>
      <w:r w:rsidRPr="00164B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B12804" w:rsidRDefault="00B12804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B12804" w:rsidRDefault="00B12804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B12804" w:rsidRDefault="00B12804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B12804" w:rsidRDefault="00B12804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B12804" w:rsidRPr="00164B62" w:rsidRDefault="00B12804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      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Приложение 1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 Административному регламенту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форма заявления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           В___________________________________________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(указать наименование Уполномоченного органа)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от __________________________________________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                         (ФИО физического лица)     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____________________________________________ 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                                         (ФИО руководителя организации)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____________________________________________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(адрес)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____________________________________________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                 (контактный телефон)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ЗАЯВЛЕНИЕ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по</w:t>
      </w:r>
      <w:r w:rsidRPr="00164B62">
        <w:rPr>
          <w:rFonts w:ascii="Times New Roman" w:eastAsia="Times New Roman" w:hAnsi="Times New Roman" w:cs="Times New Roman"/>
          <w:b/>
          <w:bCs/>
          <w:color w:val="000000"/>
          <w:spacing w:val="8"/>
          <w:sz w:val="26"/>
          <w:szCs w:val="26"/>
          <w:lang w:eastAsia="ru-RU"/>
        </w:rPr>
        <w:t> даче письменных</w:t>
      </w:r>
      <w:r w:rsidRPr="00164B62">
        <w:rPr>
          <w:rFonts w:ascii="Courier New" w:eastAsia="Times New Roman" w:hAnsi="Courier New" w:cs="Courier New"/>
          <w:color w:val="000000"/>
          <w:sz w:val="20"/>
          <w:szCs w:val="20"/>
          <w:lang w:eastAsia="ru-RU"/>
        </w:rPr>
        <w:t> </w:t>
      </w:r>
      <w:r w:rsidRPr="00164B62">
        <w:rPr>
          <w:rFonts w:ascii="Times New Roman" w:eastAsia="Times New Roman" w:hAnsi="Times New Roman" w:cs="Times New Roman"/>
          <w:b/>
          <w:bCs/>
          <w:color w:val="000000"/>
          <w:spacing w:val="-2"/>
          <w:sz w:val="26"/>
          <w:szCs w:val="26"/>
          <w:lang w:eastAsia="ru-RU"/>
        </w:rPr>
        <w:t>разъяснений по вопросам применения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pacing w:val="-2"/>
          <w:sz w:val="26"/>
          <w:szCs w:val="26"/>
          <w:lang w:eastAsia="ru-RU"/>
        </w:rPr>
        <w:t>муниципальных правовых актов о местных налогах и сборах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           Прошу дать разъяснение по   вопросу_________________________________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_____________________________________________________________________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______________________________________________________________________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_______________________________________________________________________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_____________________________________________________________________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_______________________________________________________________________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Заявитель: _____________________________________                                      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                           </w:t>
      </w:r>
      <w:proofErr w:type="gramStart"/>
      <w:r w:rsidRPr="00164B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(Ф.И.О., должность представителя                                                       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_____________________(подпись)</w:t>
      </w:r>
      <w:proofErr w:type="gramEnd"/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юридического лица; Ф.И.О. гражданина)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"__"__________</w:t>
      </w:r>
      <w:r w:rsidRPr="00164B62">
        <w:rPr>
          <w:rFonts w:ascii="Courier New" w:eastAsia="Times New Roman" w:hAnsi="Courier New" w:cs="Courier New"/>
          <w:color w:val="000000"/>
          <w:sz w:val="20"/>
          <w:szCs w:val="20"/>
          <w:lang w:eastAsia="ru-RU"/>
        </w:rPr>
        <w:t> </w:t>
      </w:r>
      <w:r w:rsidR="00B128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20___г.</w:t>
      </w:r>
      <w:r w:rsidRPr="00164B6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</w:t>
      </w:r>
      <w:r w:rsidRPr="00164B62">
        <w:rPr>
          <w:rFonts w:ascii="Courier New" w:eastAsia="Times New Roman" w:hAnsi="Courier New" w:cs="Courier New"/>
          <w:color w:val="000000"/>
          <w:sz w:val="20"/>
          <w:szCs w:val="20"/>
          <w:lang w:eastAsia="ru-RU"/>
        </w:rPr>
        <w:t>                             </w:t>
      </w: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М.П.  </w:t>
      </w:r>
      <w:r w:rsidRPr="00164B62">
        <w:rPr>
          <w:rFonts w:ascii="Courier New" w:eastAsia="Times New Roman" w:hAnsi="Courier New" w:cs="Courier New"/>
          <w:color w:val="000000"/>
          <w:sz w:val="20"/>
          <w:szCs w:val="20"/>
          <w:lang w:eastAsia="ru-RU"/>
        </w:rPr>
        <w:t>                                            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Courier New" w:eastAsia="Times New Roman" w:hAnsi="Courier New" w:cs="Courier New"/>
          <w:color w:val="000000"/>
          <w:sz w:val="20"/>
          <w:szCs w:val="20"/>
          <w:lang w:eastAsia="ru-RU"/>
        </w:rPr>
        <w:t>                                                      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B12804" w:rsidRDefault="00B12804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B12804" w:rsidRDefault="00B12804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B12804" w:rsidRDefault="00B12804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B12804" w:rsidRDefault="00B12804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B12804" w:rsidRDefault="00B12804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B12804" w:rsidRDefault="00B12804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Приложение 2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 Административному регламенту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                                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БЛОК-СХЕМА  ПРЕДОСТАВЛЕНИЯ МУНИЦИПАЛЬНОЙ УСЛУГИ ПО ДАЧЕ ПИСЬМЕННЫХ РАЗЪЯСНЕНИЙ НАЛОГОПЛПТЕЛЬЩИКАМ И НАЛОГОВЫМ АГЕНТАМ ПО ВОПРОСАМ ПРИМЕНЕНИЯ МУНИЦИПАЛЬНЫХ ПРАВОВЫХ АКТОВ О НАЛОГАХ И СБОРАХ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tbl>
      <w:tblPr>
        <w:tblW w:w="7938" w:type="dxa"/>
        <w:tblInd w:w="2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A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38"/>
      </w:tblGrid>
      <w:tr w:rsidR="00164B62" w:rsidRPr="00164B62" w:rsidTr="00164B62">
        <w:tc>
          <w:tcPr>
            <w:tcW w:w="793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78" w:type="dxa"/>
              <w:bottom w:w="0" w:type="dxa"/>
              <w:right w:w="108" w:type="dxa"/>
            </w:tcMar>
            <w:hideMark/>
          </w:tcPr>
          <w:p w:rsidR="00164B62" w:rsidRPr="00164B62" w:rsidRDefault="00164B62" w:rsidP="00164B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164B62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 </w:t>
            </w:r>
          </w:p>
          <w:p w:rsidR="00164B62" w:rsidRPr="00164B62" w:rsidRDefault="00164B62" w:rsidP="00164B6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164B62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прием и регистрация заявления и приложенных к нему документов</w:t>
            </w:r>
          </w:p>
          <w:p w:rsidR="00164B62" w:rsidRPr="00164B62" w:rsidRDefault="00164B62" w:rsidP="00164B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164B62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tbl>
      <w:tblPr>
        <w:tblW w:w="7938" w:type="dxa"/>
        <w:tblInd w:w="2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A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38"/>
      </w:tblGrid>
      <w:tr w:rsidR="00164B62" w:rsidRPr="00164B62" w:rsidTr="00164B62">
        <w:tc>
          <w:tcPr>
            <w:tcW w:w="793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78" w:type="dxa"/>
              <w:bottom w:w="0" w:type="dxa"/>
              <w:right w:w="108" w:type="dxa"/>
            </w:tcMar>
            <w:hideMark/>
          </w:tcPr>
          <w:p w:rsidR="00164B62" w:rsidRPr="00164B62" w:rsidRDefault="00164B62" w:rsidP="00164B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164B62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 </w:t>
            </w:r>
          </w:p>
          <w:p w:rsidR="00164B62" w:rsidRPr="00164B62" w:rsidRDefault="00164B62" w:rsidP="00164B62">
            <w:pPr>
              <w:spacing w:after="0" w:line="240" w:lineRule="auto"/>
              <w:ind w:right="20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164B62">
              <w:rPr>
                <w:rFonts w:ascii="Arial" w:eastAsia="Times New Roman" w:hAnsi="Arial" w:cs="Arial"/>
                <w:color w:val="000000"/>
                <w:sz w:val="26"/>
                <w:szCs w:val="26"/>
                <w:lang w:eastAsia="ru-RU"/>
              </w:rPr>
              <w:t>рассмотрение заявления и документов, принятие решения</w:t>
            </w:r>
          </w:p>
          <w:p w:rsidR="00164B62" w:rsidRPr="00164B62" w:rsidRDefault="00164B62" w:rsidP="00164B62">
            <w:pPr>
              <w:spacing w:after="0" w:line="240" w:lineRule="auto"/>
              <w:ind w:right="20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164B62">
              <w:rPr>
                <w:rFonts w:ascii="Arial" w:eastAsia="Times New Roman" w:hAnsi="Arial" w:cs="Arial"/>
                <w:color w:val="000000"/>
                <w:sz w:val="26"/>
                <w:szCs w:val="26"/>
                <w:lang w:eastAsia="ru-RU"/>
              </w:rPr>
              <w:t>о даче письменных разъяснений по вопросам применения муниципальных правовых актов о налогах и сборах</w:t>
            </w:r>
          </w:p>
          <w:p w:rsidR="00164B62" w:rsidRPr="00164B62" w:rsidRDefault="00164B62" w:rsidP="00164B62">
            <w:pPr>
              <w:spacing w:after="0" w:line="240" w:lineRule="auto"/>
              <w:ind w:right="20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164B62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tbl>
      <w:tblPr>
        <w:tblW w:w="8042" w:type="dxa"/>
        <w:tblInd w:w="2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A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042"/>
      </w:tblGrid>
      <w:tr w:rsidR="00164B62" w:rsidRPr="00164B62" w:rsidTr="00164B62">
        <w:trPr>
          <w:trHeight w:val="883"/>
        </w:trPr>
        <w:tc>
          <w:tcPr>
            <w:tcW w:w="804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top w:w="0" w:type="dxa"/>
              <w:left w:w="78" w:type="dxa"/>
              <w:bottom w:w="0" w:type="dxa"/>
              <w:right w:w="108" w:type="dxa"/>
            </w:tcMar>
            <w:hideMark/>
          </w:tcPr>
          <w:p w:rsidR="00164B62" w:rsidRPr="00164B62" w:rsidRDefault="00164B62" w:rsidP="00164B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164B62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 </w:t>
            </w:r>
          </w:p>
          <w:p w:rsidR="00164B62" w:rsidRPr="00164B62" w:rsidRDefault="00164B62" w:rsidP="00164B6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164B62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направление результатов рассмотрения заявления</w:t>
            </w:r>
          </w:p>
        </w:tc>
      </w:tr>
    </w:tbl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45"/>
      </w:tblGrid>
      <w:tr w:rsidR="00164B62" w:rsidRPr="00164B62" w:rsidTr="00164B62">
        <w:tc>
          <w:tcPr>
            <w:tcW w:w="0" w:type="auto"/>
            <w:shd w:val="clear" w:color="auto" w:fill="FFFFFF"/>
            <w:tcMar>
              <w:top w:w="15" w:type="dxa"/>
              <w:left w:w="45" w:type="dxa"/>
              <w:bottom w:w="15" w:type="dxa"/>
              <w:right w:w="45" w:type="dxa"/>
            </w:tcMar>
            <w:vAlign w:val="center"/>
            <w:hideMark/>
          </w:tcPr>
          <w:p w:rsidR="00164B62" w:rsidRPr="00164B62" w:rsidRDefault="00164B62" w:rsidP="00164B62">
            <w:pPr>
              <w:spacing w:after="0" w:line="240" w:lineRule="auto"/>
              <w:divId w:val="1493179067"/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</w:pPr>
            <w:r w:rsidRPr="00164B62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164B62" w:rsidRPr="00164B62" w:rsidRDefault="00164B62" w:rsidP="00164B6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164B62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 </w:t>
      </w:r>
    </w:p>
    <w:p w:rsidR="00642C71" w:rsidRDefault="00642C71"/>
    <w:sectPr w:rsidR="00642C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473075"/>
    <w:multiLevelType w:val="multilevel"/>
    <w:tmpl w:val="4F0E40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B62"/>
    <w:rsid w:val="00164B62"/>
    <w:rsid w:val="00354AD9"/>
    <w:rsid w:val="00376313"/>
    <w:rsid w:val="00414AD0"/>
    <w:rsid w:val="00642C71"/>
    <w:rsid w:val="00B12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64B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64B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64B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64B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579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15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17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EED7C1C697517D7841349696251A89C77DAEB23C0FA83741BBFC0035i8EBE" TargetMode="External"/><Relationship Id="rId13" Type="http://schemas.openxmlformats.org/officeDocument/2006/relationships/hyperlink" Target="file:///C:\Users\admin\AppData\Local\Temp\%D0%9F%D0%BE%D1%81%D1%82%D0%B0%D0%BD%D0%BE%D0%B2%D0%BB%D0%B5%D0%BD%D0%B8%D1%8F%20%D0%BE%D1%82%2009.07.2010%20%D0%B3%D0%BE%D0%B4%D0%B0\%D0%9F%D0%BE%D1%81%D1%82%D0%B0%D0%BD%D0%BE%D0%B2%D0%BB%D0%B5%D0%BD%D0%B8%D1%8F%202020%D0%B3\%E2%84%9614_27.02.2020.rtf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88EED7C1C697517D7841349696251A89C472AFB53350FF3510EEF2i0E5E" TargetMode="External"/><Relationship Id="rId12" Type="http://schemas.openxmlformats.org/officeDocument/2006/relationships/hyperlink" Target="file:///C:\Users\admin\AppData\Local\Temp\%D0%9F%D0%BE%D1%81%D1%82%D0%B0%D0%BD%D0%BE%D0%B2%D0%BB%D0%B5%D0%BD%D0%B8%D1%8F%20%D0%BE%D1%82%2009.07.2010%20%D0%B3%D0%BE%D0%B4%D0%B0\%D0%9F%D0%BE%D1%81%D1%82%D0%B0%D0%BD%D0%BE%D0%B2%D0%BB%D0%B5%D0%BD%D0%B8%D1%8F%202020%D0%B3\%E2%84%9614_27.02.2020.rt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consultantplus://offline/ref=3779F1DC5F392D8D98A232B55A9D8E21D4EBB0DB57DEFD426D3B6B39D689A354BF45C6E7Z1X4J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882BF74CE54FF1690C408C3F6AEEB1B7A452EEAC0F10BC9DD238FAFD1060AA8A0B8301B71EB03E54BB7F3034a4F6B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3779F1DC5F392D8D98A232B55A9D8E21D4EBB0DB57DEFD426D3B6B39D689A354BF45C6EF1DZ5XAJ" TargetMode="External"/><Relationship Id="rId10" Type="http://schemas.openxmlformats.org/officeDocument/2006/relationships/hyperlink" Target="consultantplus://offline/ref=88EED7C1C697517D7841349696251A89C77DABB73B03A83741BBFC00358B66D66D6F5E4DEC2C8CFDi6E8E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88EED7C1C697517D7841349696251A89C77DAFB23D0FA83741BBFC0035i8EBE" TargetMode="External"/><Relationship Id="rId14" Type="http://schemas.openxmlformats.org/officeDocument/2006/relationships/hyperlink" Target="file:///C:\Users\admin\AppData\Local\Temp\%D0%9F%D0%BE%D1%81%D1%82%D0%B0%D0%BD%D0%BE%D0%B2%D0%BB%D0%B5%D0%BD%D0%B8%D1%8F%20%D0%BE%D1%82%2009.07.2010%20%D0%B3%D0%BE%D0%B4%D0%B0\%D0%9F%D0%BE%D1%81%D1%82%D0%B0%D0%BD%D0%BE%D0%B2%D0%BB%D0%B5%D0%BD%D0%B8%D1%8F%202020%D0%B3\%E2%84%9614_27.02.2020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16</Pages>
  <Words>6378</Words>
  <Characters>36359</Characters>
  <Application>Microsoft Office Word</Application>
  <DocSecurity>0</DocSecurity>
  <Lines>302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2021-04-12T11:23:00Z</cp:lastPrinted>
  <dcterms:created xsi:type="dcterms:W3CDTF">2021-03-09T04:54:00Z</dcterms:created>
  <dcterms:modified xsi:type="dcterms:W3CDTF">2021-04-12T11:23:00Z</dcterms:modified>
</cp:coreProperties>
</file>