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2F" w:rsidRDefault="00112C2F" w:rsidP="00112C2F">
      <w:pPr>
        <w:pStyle w:val="a4"/>
      </w:pPr>
      <w:r>
        <w:t>Российская Федерация</w:t>
      </w:r>
    </w:p>
    <w:p w:rsidR="00112C2F" w:rsidRDefault="00112C2F" w:rsidP="00112C2F">
      <w:pPr>
        <w:pStyle w:val="a4"/>
      </w:pPr>
      <w:r>
        <w:t>администрация сельского поселения Ягодное</w:t>
      </w:r>
    </w:p>
    <w:p w:rsidR="00112C2F" w:rsidRDefault="00112C2F" w:rsidP="00112C2F">
      <w:pPr>
        <w:pStyle w:val="a4"/>
      </w:pPr>
      <w:r>
        <w:t>муниципального района Ставропольский</w:t>
      </w:r>
    </w:p>
    <w:p w:rsidR="00112C2F" w:rsidRDefault="00112C2F" w:rsidP="00112C2F">
      <w:pPr>
        <w:pStyle w:val="a4"/>
      </w:pPr>
      <w:r>
        <w:t>Самарской области</w:t>
      </w:r>
    </w:p>
    <w:p w:rsidR="00112C2F" w:rsidRDefault="00112C2F" w:rsidP="00112C2F">
      <w:pPr>
        <w:pStyle w:val="a4"/>
      </w:pPr>
    </w:p>
    <w:p w:rsidR="00112C2F" w:rsidRDefault="00112C2F" w:rsidP="00112C2F">
      <w:pPr>
        <w:pStyle w:val="a4"/>
      </w:pPr>
    </w:p>
    <w:p w:rsidR="00112C2F" w:rsidRDefault="00112C2F" w:rsidP="00112C2F">
      <w:pPr>
        <w:pStyle w:val="a4"/>
      </w:pPr>
      <w:r>
        <w:t>РАСПОРЯЖЕНИЕ №292 от 05.05.2014 года</w:t>
      </w:r>
    </w:p>
    <w:p w:rsidR="00112C2F" w:rsidRDefault="00112C2F" w:rsidP="00112C2F">
      <w:pPr>
        <w:pStyle w:val="a4"/>
      </w:pPr>
    </w:p>
    <w:p w:rsidR="00112C2F" w:rsidRDefault="00112C2F" w:rsidP="00112C2F">
      <w:pPr>
        <w:pStyle w:val="a4"/>
      </w:pPr>
      <w:r>
        <w:t xml:space="preserve">Об установлении особого противопожарного режима на территории </w:t>
      </w:r>
    </w:p>
    <w:p w:rsidR="00112C2F" w:rsidRDefault="00112C2F" w:rsidP="00112C2F">
      <w:pPr>
        <w:pStyle w:val="a4"/>
      </w:pPr>
      <w:r>
        <w:t xml:space="preserve">сельского поселения Ягодное муниципального района Ставропольский </w:t>
      </w:r>
    </w:p>
    <w:p w:rsidR="00112C2F" w:rsidRDefault="00112C2F" w:rsidP="00112C2F">
      <w:pPr>
        <w:pStyle w:val="a4"/>
      </w:pPr>
      <w:r>
        <w:t>Самарской области</w:t>
      </w:r>
    </w:p>
    <w:p w:rsidR="00112C2F" w:rsidRDefault="00112C2F" w:rsidP="00112C2F">
      <w:pPr>
        <w:pStyle w:val="a4"/>
      </w:pPr>
    </w:p>
    <w:p w:rsidR="00112C2F" w:rsidRDefault="00112C2F" w:rsidP="00112C2F">
      <w:pPr>
        <w:pStyle w:val="a4"/>
      </w:pPr>
      <w:r>
        <w:t xml:space="preserve">          В целях обеспечения пожарной безопасности в сельском поселении Ягодное  и на объектах экономики сельскохозяйственного производства, снижения численности пожаров в весенне-летний период 2014 года, а также на основании распоряжения главы муниципального района Ставропольский  №2904 от 30.04.2014 года</w:t>
      </w:r>
    </w:p>
    <w:p w:rsidR="00112C2F" w:rsidRDefault="00112C2F" w:rsidP="00112C2F">
      <w:pPr>
        <w:pStyle w:val="a4"/>
      </w:pPr>
      <w:r>
        <w:t xml:space="preserve">                             считаю необходимым: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Установить особый противопожарный режим на территории сельского поселения  Ягодное с 01.05.2014 года по 14.09.2014 года.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В период действия особого противопожарного режима на территории сельского поселения: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 запретить проведение пала сухой травы (стерни) и пожневных остатков;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 запретить применение пиротехнических изделий и огневых эффектов в зданиях и на открытых территориях.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Рекомендовать руководителям организаций, независимо от форм собственности (по согласованию):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-установить строгий контроль за соблюдением мер особого противопожарного режима на подведомственных территориях;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-ограничить производство пожароопасных работ (за исключением аварийно-восстановительных  работ );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-провести внеплановые противопожарные инструктажи работников и дополнительные практические занятия с работниками по отработке действий при возникновении пожара и эвакуации людей из зданий;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-привести в исправное состояние источники водоснабжения и первичные средства пожаротушения;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-обеспечить территорию водоснабжением для нужд пожаротушения и связью, средствами звуковой сигнализации для оповещения в случае пожара;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-организовать подготовку водовозной техники к использованию для нужд пожаротушения;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-укомплектовать пожарные щиты специальным пожарным инвентарем, первичными средствами пожаротушения;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-вывесить в местах скопления людей наглядную агитацию о мерах пожарной безопасности, указать номер телефона пожарной охраны и порядок вызова пожарной охраны в случае возникновения пожара;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lastRenderedPageBreak/>
        <w:t>-организовать и произвести очистку подведомственной территории от сгораемого мусора, освободить проезды к зданиям и водоисточникам; при очистке территории запретить сжигание мусора и применение открытого огня;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-организовать проверки соблюдения, в том числе и в ночное время, мер пожарной безопасности.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4. Заместителю Главы администрации Петрухиной В.И. совместно с сотрудниками администрации сельского поселения и участковым уполномоченным инспектором полиции Шналиевым С.С. (по согласованию):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-организовать информирование населения о правилах пожарной безопасности (с вручением жителям Памятки о мерах пожарной безопасности);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-организовать рейды по местам возможного нахождения лиц без определенного места жительства, мест проживания неблагополучных семей с целью пресечения возможных нарушений требований пожарной безопасности;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-осуществить обходы жителей частного сектора с целью проведения разъяснительной работы по предупреждению пожаров, обращая внимание на места проживания малоимущих семей, социально неадаптированных групп населения.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5. Руководителям КФХ (по согласованию), собственникам земельных сельскохозяйственных паёв запретить выжигание прошлогодней стерни, а также стерни после уборки урожая и произвести опашку границ полей.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 xml:space="preserve">6. Рекомендовать начальнику участка в с.Ягодное МП «СтавропольРесурсСервис»  Кудрявцевой А.А. 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-провести проверку исправности и наличия приспособлений для забора воды пожарными автомобилями на случай пожара (пожарные гидранты, колодцы, водонапорные башни);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-обеспечить возможность круглосуточного использования водоисточников, места их расположения обозначить указателями согласно ГОСТу.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 xml:space="preserve">7. Опубликовать настоящее распоряжение в районной газете «Ставрополь-на-Волге» и на официальном сайте администрации сельского поселения Ягодное </w:t>
      </w:r>
      <w:hyperlink r:id="rId4" w:history="1">
        <w:r>
          <w:rPr>
            <w:rStyle w:val="a3"/>
            <w:color w:val="auto"/>
          </w:rPr>
          <w:t>http://www.ягодное.ставропольский-район.рф</w:t>
        </w:r>
      </w:hyperlink>
      <w:r>
        <w:rPr>
          <w:rFonts w:cs="Times New Roman"/>
        </w:rPr>
        <w:t>.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8. Контроль за исполнением настоящего распоряжения оставляю за собой.</w:t>
      </w:r>
    </w:p>
    <w:p w:rsidR="00112C2F" w:rsidRDefault="00112C2F" w:rsidP="00112C2F">
      <w:pPr>
        <w:pStyle w:val="a4"/>
        <w:rPr>
          <w:rFonts w:cs="Times New Roman"/>
        </w:rPr>
      </w:pP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 xml:space="preserve">Глава администрации </w:t>
      </w:r>
    </w:p>
    <w:p w:rsidR="00112C2F" w:rsidRDefault="00112C2F" w:rsidP="00112C2F">
      <w:pPr>
        <w:pStyle w:val="a4"/>
        <w:rPr>
          <w:rFonts w:cs="Times New Roman"/>
        </w:rPr>
      </w:pPr>
      <w:r>
        <w:rPr>
          <w:rFonts w:cs="Times New Roman"/>
        </w:rPr>
        <w:t>сельского поселения Ягодное                     Т.И.Синицына</w:t>
      </w:r>
    </w:p>
    <w:p w:rsidR="009D6ED6" w:rsidRDefault="00112C2F"/>
    <w:sectPr w:rsidR="009D6ED6" w:rsidSect="00E91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2C2F"/>
    <w:rsid w:val="00112C2F"/>
    <w:rsid w:val="00732692"/>
    <w:rsid w:val="00E91B7B"/>
    <w:rsid w:val="00F55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2C2F"/>
    <w:rPr>
      <w:color w:val="0000FF" w:themeColor="hyperlink"/>
      <w:u w:val="single"/>
    </w:rPr>
  </w:style>
  <w:style w:type="paragraph" w:styleId="a4">
    <w:name w:val="No Spacing"/>
    <w:uiPriority w:val="1"/>
    <w:qFormat/>
    <w:rsid w:val="00112C2F"/>
    <w:pPr>
      <w:spacing w:after="0" w:line="240" w:lineRule="auto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2014-05-13T11:38:00Z</dcterms:created>
  <dcterms:modified xsi:type="dcterms:W3CDTF">2014-05-13T11:38:00Z</dcterms:modified>
</cp:coreProperties>
</file>